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1F" w:rsidRDefault="009C30DA" w:rsidP="009C30DA">
      <w:pPr>
        <w:spacing w:before="20" w:after="20"/>
        <w:ind w:left="567"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761E1F">
        <w:rPr>
          <w:rFonts w:ascii="Arial" w:hAnsi="Arial" w:cs="Arial"/>
          <w:b/>
          <w:sz w:val="32"/>
          <w:szCs w:val="32"/>
        </w:rPr>
        <w:t>12.10.2023 № 26</w:t>
      </w: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ЧИЧКОВСКОГО СЕЛЬСКОГО ПОСЕЛЕНИЯ</w:t>
      </w:r>
    </w:p>
    <w:p w:rsidR="00761E1F" w:rsidRDefault="00761E1F" w:rsidP="009C30DA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761E1F" w:rsidRDefault="00761E1F" w:rsidP="00761E1F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</w:p>
    <w:p w:rsidR="00761E1F" w:rsidRDefault="00761E1F" w:rsidP="00761E1F">
      <w:pPr>
        <w:spacing w:before="20" w:after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91E9C" w:rsidRDefault="00391E9C" w:rsidP="000F61D3">
      <w:pPr>
        <w:pStyle w:val="3"/>
        <w:shd w:val="clear" w:color="auto" w:fill="auto"/>
        <w:spacing w:after="0" w:line="240" w:lineRule="auto"/>
        <w:ind w:left="40"/>
        <w:rPr>
          <w:b/>
        </w:rPr>
      </w:pPr>
    </w:p>
    <w:p w:rsidR="00391E9C" w:rsidRDefault="00391E9C" w:rsidP="000F61D3">
      <w:pPr>
        <w:pStyle w:val="3"/>
        <w:shd w:val="clear" w:color="auto" w:fill="auto"/>
        <w:spacing w:after="0" w:line="240" w:lineRule="auto"/>
        <w:ind w:left="40"/>
      </w:pPr>
    </w:p>
    <w:p w:rsidR="00391E9C" w:rsidRPr="00761E1F" w:rsidRDefault="00391E9C" w:rsidP="000F61D3">
      <w:pPr>
        <w:pStyle w:val="20"/>
        <w:shd w:val="clear" w:color="auto" w:fill="auto"/>
        <w:spacing w:before="0"/>
        <w:ind w:left="40"/>
        <w:rPr>
          <w:rFonts w:ascii="Arial" w:hAnsi="Arial" w:cs="Arial"/>
          <w:sz w:val="32"/>
          <w:szCs w:val="32"/>
        </w:rPr>
      </w:pPr>
      <w:r w:rsidRPr="00761E1F">
        <w:rPr>
          <w:rFonts w:ascii="Arial" w:hAnsi="Arial" w:cs="Arial"/>
          <w:sz w:val="32"/>
          <w:szCs w:val="32"/>
        </w:rPr>
        <w:t>ОБ УТВЕРЖДЕНИИ ПОРЯДКА ОПРЕДЕЛЕНИЯ ОБЪЁМА И УСЛОВИЙ ПРЕДОСТАВЛЕНИЯ СУБСИДИЙ ИЗ МУНИЦИПАЛЬНОГО БЮДЖЕТА МУНИЦИПАЛЬНЫМ БЮДЖЕТНЫМ И АВТОНОМНЫМ УЧРЕЖДЕНИЯМ, НАХОДЯЩИМСЯ В ВЕДЕНИИ АДМИНИСТРАЦИИ ЧИЧКОВСКОГО СЕЛЬСКОГО ПОСЕЛЕНИЯ НА ИНЫЕ ЦЕЛИ</w:t>
      </w:r>
      <w:r w:rsidR="00761E1F">
        <w:rPr>
          <w:rFonts w:ascii="Arial" w:hAnsi="Arial" w:cs="Arial"/>
          <w:sz w:val="32"/>
          <w:szCs w:val="32"/>
        </w:rPr>
        <w:t>.</w:t>
      </w:r>
    </w:p>
    <w:p w:rsidR="00391E9C" w:rsidRDefault="00391E9C" w:rsidP="000F61D3">
      <w:pPr>
        <w:pStyle w:val="20"/>
        <w:shd w:val="clear" w:color="auto" w:fill="auto"/>
        <w:spacing w:before="0"/>
        <w:ind w:left="40"/>
      </w:pPr>
    </w:p>
    <w:p w:rsidR="00391E9C" w:rsidRPr="00761E1F" w:rsidRDefault="00391E9C">
      <w:pPr>
        <w:pStyle w:val="3"/>
        <w:shd w:val="clear" w:color="auto" w:fill="auto"/>
        <w:spacing w:after="279" w:line="278" w:lineRule="exact"/>
        <w:ind w:left="60" w:right="40" w:firstLine="48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На основании ст. 78.1. Бюджетного кодекса Российской Федерации, в соответствии с п. 8 ст. 30 Федерального закона от 08.05.2010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ст.ст. 16, 17, 37 Федерального закона от 06.10.2003 №131-Ф3 «Об общих принципах организации местного самоуправления в Российской Федерации», руководствуясь Уставом Чичковского сельского поселения, администрация</w:t>
      </w:r>
    </w:p>
    <w:p w:rsidR="00391E9C" w:rsidRPr="00761E1F" w:rsidRDefault="00391E9C">
      <w:pPr>
        <w:pStyle w:val="20"/>
        <w:shd w:val="clear" w:color="auto" w:fill="auto"/>
        <w:spacing w:before="0" w:after="148" w:line="230" w:lineRule="exact"/>
        <w:ind w:left="4080"/>
        <w:jc w:val="lef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ПОСТАНОВЛЯЕТ:</w:t>
      </w:r>
    </w:p>
    <w:p w:rsidR="00391E9C" w:rsidRPr="00761E1F" w:rsidRDefault="00391E9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Утвердить Порядок определения объёма и условий предоставления субсидий из муниципального бюджета муниципальным бюджетным и автономным учреждениям (далее - муниципальные учреждения), находящимся в ведении администрации Чичковского сельского поселения на иные цели, согласно приложения (далее </w:t>
      </w:r>
      <w:r w:rsidRPr="00761E1F">
        <w:rPr>
          <w:rStyle w:val="1"/>
          <w:rFonts w:ascii="Arial" w:hAnsi="Arial" w:cs="Arial"/>
          <w:sz w:val="24"/>
          <w:szCs w:val="24"/>
        </w:rPr>
        <w:t xml:space="preserve">- </w:t>
      </w:r>
      <w:r w:rsidRPr="00761E1F">
        <w:rPr>
          <w:rFonts w:ascii="Arial" w:hAnsi="Arial" w:cs="Arial"/>
          <w:sz w:val="24"/>
          <w:szCs w:val="24"/>
        </w:rPr>
        <w:t>Порядок).</w:t>
      </w:r>
    </w:p>
    <w:p w:rsidR="00391E9C" w:rsidRPr="00761E1F" w:rsidRDefault="00391E9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Утвердить типовую форму соглашения о порядке и условиях предоставления субсидии муниципальным бюджетным и автономным учреждениям, находящимся в ведении администрации Чичковского сельского поселения на иные цели согласно приложению.</w:t>
      </w:r>
    </w:p>
    <w:p w:rsidR="00391E9C" w:rsidRPr="00761E1F" w:rsidRDefault="00391E9C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391E9C" w:rsidRPr="00761E1F" w:rsidRDefault="00391E9C" w:rsidP="000F61D3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муниципального образования </w:t>
      </w:r>
      <w:r w:rsidRPr="00761E1F">
        <w:rPr>
          <w:rFonts w:ascii="Arial" w:hAnsi="Arial" w:cs="Arial"/>
          <w:sz w:val="24"/>
          <w:szCs w:val="24"/>
          <w:u w:val="single" w:color="000000"/>
          <w:lang w:val="en-US"/>
        </w:rPr>
        <w:t>http</w:t>
      </w:r>
      <w:r w:rsidRPr="00761E1F">
        <w:rPr>
          <w:rFonts w:ascii="Arial" w:hAnsi="Arial" w:cs="Arial"/>
          <w:sz w:val="24"/>
          <w:szCs w:val="24"/>
          <w:u w:val="single" w:color="000000"/>
        </w:rPr>
        <w:t>://чичковское.рф//</w:t>
      </w:r>
      <w:r w:rsidR="009C30DA" w:rsidRPr="009467EA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897" o:spid="_x0000_i1025" type="#_x0000_t75" style="width:.75pt;height:.75pt;visibility:visible">
            <v:imagedata r:id="rId7" o:title=""/>
          </v:shape>
        </w:pict>
      </w:r>
      <w:r w:rsidR="009C30DA" w:rsidRPr="009467EA">
        <w:rPr>
          <w:rFonts w:ascii="Arial" w:hAnsi="Arial" w:cs="Arial"/>
          <w:noProof/>
          <w:sz w:val="24"/>
          <w:szCs w:val="24"/>
        </w:rPr>
        <w:pict>
          <v:shape id="Picture 2788" o:spid="_x0000_i1026" type="#_x0000_t75" style="width:.75pt;height:.75pt;visibility:visible">
            <v:imagedata r:id="rId8" o:title=""/>
          </v:shape>
        </w:pict>
      </w:r>
    </w:p>
    <w:p w:rsidR="00391E9C" w:rsidRPr="00761E1F" w:rsidRDefault="00391E9C" w:rsidP="000F61D3">
      <w:pPr>
        <w:pStyle w:val="3"/>
        <w:numPr>
          <w:ilvl w:val="0"/>
          <w:numId w:val="1"/>
        </w:numPr>
        <w:shd w:val="clear" w:color="auto" w:fill="auto"/>
        <w:spacing w:after="0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391E9C" w:rsidRPr="00761E1F" w:rsidRDefault="00391E9C" w:rsidP="007435EB">
      <w:pPr>
        <w:pStyle w:val="3"/>
        <w:shd w:val="clear" w:color="auto" w:fill="auto"/>
        <w:spacing w:after="0"/>
        <w:ind w:right="40"/>
        <w:jc w:val="both"/>
        <w:rPr>
          <w:rFonts w:ascii="Arial" w:hAnsi="Arial" w:cs="Arial"/>
          <w:sz w:val="24"/>
          <w:szCs w:val="24"/>
        </w:rPr>
      </w:pPr>
    </w:p>
    <w:p w:rsidR="00391E9C" w:rsidRPr="00761E1F" w:rsidRDefault="00391E9C" w:rsidP="007435EB">
      <w:pPr>
        <w:pStyle w:val="3"/>
        <w:shd w:val="clear" w:color="auto" w:fill="auto"/>
        <w:spacing w:after="0"/>
        <w:ind w:right="40"/>
        <w:jc w:val="both"/>
        <w:rPr>
          <w:rFonts w:ascii="Arial" w:hAnsi="Arial" w:cs="Arial"/>
          <w:sz w:val="24"/>
          <w:szCs w:val="24"/>
        </w:rPr>
      </w:pPr>
    </w:p>
    <w:p w:rsidR="00391E9C" w:rsidRPr="00761E1F" w:rsidRDefault="00391E9C" w:rsidP="007435EB">
      <w:pPr>
        <w:pStyle w:val="3"/>
        <w:shd w:val="clear" w:color="auto" w:fill="auto"/>
        <w:spacing w:after="0"/>
        <w:ind w:right="40"/>
        <w:jc w:val="both"/>
        <w:rPr>
          <w:rFonts w:ascii="Arial" w:hAnsi="Arial" w:cs="Arial"/>
          <w:sz w:val="24"/>
          <w:szCs w:val="24"/>
        </w:rPr>
      </w:pPr>
    </w:p>
    <w:p w:rsidR="00391E9C" w:rsidRPr="00761E1F" w:rsidRDefault="00391E9C" w:rsidP="007435EB">
      <w:pPr>
        <w:pStyle w:val="3"/>
        <w:shd w:val="clear" w:color="auto" w:fill="auto"/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Глава администрации</w:t>
      </w:r>
    </w:p>
    <w:p w:rsidR="00391E9C" w:rsidRPr="00761E1F" w:rsidRDefault="00391E9C" w:rsidP="007435EB">
      <w:pPr>
        <w:pStyle w:val="3"/>
        <w:shd w:val="clear" w:color="auto" w:fill="auto"/>
        <w:spacing w:after="0"/>
        <w:ind w:righ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Чичковского сельского поселения                                          </w:t>
      </w:r>
      <w:r w:rsidR="009C30DA">
        <w:rPr>
          <w:rFonts w:ascii="Arial" w:hAnsi="Arial" w:cs="Arial"/>
          <w:sz w:val="24"/>
          <w:szCs w:val="24"/>
        </w:rPr>
        <w:t xml:space="preserve">           </w:t>
      </w:r>
      <w:r w:rsidRPr="00761E1F">
        <w:rPr>
          <w:rFonts w:ascii="Arial" w:hAnsi="Arial" w:cs="Arial"/>
          <w:sz w:val="24"/>
          <w:szCs w:val="24"/>
        </w:rPr>
        <w:t>И.Ю. Калугина</w:t>
      </w:r>
      <w:r w:rsidRPr="00761E1F">
        <w:rPr>
          <w:rFonts w:ascii="Arial" w:hAnsi="Arial" w:cs="Arial"/>
          <w:sz w:val="24"/>
          <w:szCs w:val="24"/>
        </w:rPr>
        <w:br w:type="page"/>
      </w:r>
    </w:p>
    <w:p w:rsidR="00391E9C" w:rsidRPr="00761E1F" w:rsidRDefault="00391E9C">
      <w:pPr>
        <w:pStyle w:val="3"/>
        <w:shd w:val="clear" w:color="auto" w:fill="auto"/>
        <w:ind w:left="6240" w:right="40"/>
        <w:jc w:val="righ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УТВЕРЖДЕН </w:t>
      </w:r>
    </w:p>
    <w:p w:rsidR="00391E9C" w:rsidRPr="00761E1F" w:rsidRDefault="00391E9C" w:rsidP="009C30DA">
      <w:pPr>
        <w:pStyle w:val="3"/>
        <w:shd w:val="clear" w:color="auto" w:fill="auto"/>
        <w:ind w:left="6240" w:right="40"/>
        <w:jc w:val="lef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постановлением администрации Чичковского сельского поселения от «12» октября 2023 года № 26</w:t>
      </w:r>
    </w:p>
    <w:p w:rsidR="00391E9C" w:rsidRPr="00761E1F" w:rsidRDefault="00391E9C">
      <w:pPr>
        <w:pStyle w:val="2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ПОРЯДОК</w:t>
      </w:r>
    </w:p>
    <w:p w:rsidR="00391E9C" w:rsidRPr="00761E1F" w:rsidRDefault="00391E9C">
      <w:pPr>
        <w:pStyle w:val="2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ОПРЕДЕЛЕНИЯ ОБЪЁМА И УСЛОВИЙ ПРЕДОСТАВЛЕНИЯ СУБСИДИЙ ИЗ МУНИЦИПАЛЬНОГО БЮДЖЕТА МУНИЦИПАЛЬНЫМ БЮДЖЕТНЫМ И АВТОНОМНЫМ УЧРЕЖДЕНИЯМ, НАХОДЯЩИМСЯ В ВЕДЕНИИ АДМИНИСТРАЦИИ ЧИЧКОВСКОГО СЕЛЬСКОГО ПОСЕЛЕНИЯ</w:t>
      </w:r>
    </w:p>
    <w:p w:rsidR="00391E9C" w:rsidRPr="00761E1F" w:rsidRDefault="00391E9C">
      <w:pPr>
        <w:pStyle w:val="20"/>
        <w:shd w:val="clear" w:color="auto" w:fill="auto"/>
        <w:spacing w:before="0" w:after="240"/>
        <w:ind w:left="20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НА ИНЫЕ ЦЕЛИ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Настоящий Порядок разработан в соответствии со статьей 80 Бюджетного кодекса Российской Федерации и устанавливает правила определения объема и условия предоставления субсидий из бюджета Чичковского сельского поселения муниципальным бюджетным и автономным учреждениям, находящимся в ведении администрации Чичковского сельского поселения (далее - муниципальные учреждения), на цели, не связанные с возмещением нормативных затрат на оказание в соответствии с муниципальным заданием муниципальных услуг (выполнение работ) (далее - целевые субсидии) в том числе: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расходы на капитальный ремонт;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затраты на разработку проектно-сметной документации;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затраты на закупку основных средств, за исключением закупки отдельных групп основных средств на регулярной основе;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затраты на техническое присоединение к сетям;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затраты на установку охранной сигнализации, приборов учета энергетических ресурсов;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расходы на возмещение ущерба в случае чрезвычайной ситуации;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расходы на мероприятия, проводимые в рамках федеральных, региональных и муниципальных целевых программ, и ведомственных целевых программ, не включаемые в муниципальное задание;</w:t>
      </w:r>
    </w:p>
    <w:p w:rsidR="00391E9C" w:rsidRPr="00761E1F" w:rsidRDefault="00391E9C">
      <w:pPr>
        <w:pStyle w:val="3"/>
        <w:numPr>
          <w:ilvl w:val="0"/>
          <w:numId w:val="3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иные расходы, не относящиеся к публичным обязательствам перед физическим лицом, подлежащие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Операции со средствами целевых субсидий, предоставленных муниципальным бюджетным учреждениям, учитываются на отдельных лицевых счетах бюджетных учреждений, открытых в финансовом отделе администрации Усть-Удинского муниципального района (далее - финансовый отдел).</w:t>
      </w:r>
    </w:p>
    <w:p w:rsidR="00391E9C" w:rsidRPr="00761E1F" w:rsidRDefault="00391E9C">
      <w:pPr>
        <w:pStyle w:val="3"/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Перечисление целевых субсидий муниципальным автономным учреждениям осуществляется на счета, открытые в кредитных организациях или на лицевые счета, открытые в финансовом отделе.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В случае открытия муниципальным учреждением лицевых счетов в финансовом отделе, расходы муниципальных учреждений, источником финансового обеспечения которых являются целевые субсидии, осуществляются после проверки финансовым отделом документов, подтверждающих возникновение денежных обязательств и соответствия </w:t>
      </w:r>
      <w:r w:rsidRPr="00761E1F">
        <w:rPr>
          <w:rFonts w:ascii="Arial" w:hAnsi="Arial" w:cs="Arial"/>
          <w:sz w:val="24"/>
          <w:szCs w:val="24"/>
        </w:rPr>
        <w:lastRenderedPageBreak/>
        <w:t>содержания операций кодам классификации операций сектора государственного управления и целям предоставления субсидий в соответствии с порядком санкционирования указанных расходов, установленным финансовым отделом.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Целевые субсидии предоставляются на основании заключённых между Администрацией и муниципальными учреждениями соглашений о предоставлении целевых субсидий, в которых должны быть определены:</w:t>
      </w:r>
    </w:p>
    <w:p w:rsidR="00391E9C" w:rsidRPr="00761E1F" w:rsidRDefault="00391E9C">
      <w:pPr>
        <w:pStyle w:val="3"/>
        <w:numPr>
          <w:ilvl w:val="0"/>
          <w:numId w:val="4"/>
        </w:numPr>
        <w:shd w:val="clear" w:color="auto" w:fill="auto"/>
        <w:tabs>
          <w:tab w:val="left" w:pos="1063"/>
        </w:tabs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объём, цели предоставления целевых субсидий;</w:t>
      </w:r>
    </w:p>
    <w:p w:rsidR="00391E9C" w:rsidRPr="00761E1F" w:rsidRDefault="00391E9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перечень документов, необходимых для предоставления целевых субсидий;</w:t>
      </w:r>
    </w:p>
    <w:p w:rsidR="00391E9C" w:rsidRPr="00761E1F" w:rsidRDefault="00391E9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ответственность муниципального учреждения за нецелевое использование бюджетных средств;</w:t>
      </w:r>
    </w:p>
    <w:p w:rsidR="00391E9C" w:rsidRPr="00761E1F" w:rsidRDefault="00391E9C">
      <w:pPr>
        <w:pStyle w:val="3"/>
        <w:numPr>
          <w:ilvl w:val="0"/>
          <w:numId w:val="4"/>
        </w:numPr>
        <w:shd w:val="clear" w:color="auto" w:fill="auto"/>
        <w:spacing w:after="0"/>
        <w:ind w:lef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основания и условия изменения объёма целевых субсидий;</w:t>
      </w:r>
    </w:p>
    <w:p w:rsidR="00391E9C" w:rsidRPr="00761E1F" w:rsidRDefault="00391E9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порядок предоставления отчётности о результатах выполнения условий соглашения получателем целевых субсидий;</w:t>
      </w:r>
    </w:p>
    <w:p w:rsidR="00391E9C" w:rsidRPr="00761E1F" w:rsidRDefault="00391E9C">
      <w:pPr>
        <w:pStyle w:val="3"/>
        <w:numPr>
          <w:ilvl w:val="0"/>
          <w:numId w:val="4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обязательства муниципального учреждения по возврату полной суммы средств целевой субсидии, использованной не по целевому назначению.</w:t>
      </w:r>
    </w:p>
    <w:p w:rsidR="00391E9C" w:rsidRPr="00761E1F" w:rsidRDefault="00391E9C">
      <w:pPr>
        <w:pStyle w:val="3"/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Соглашение о предоставлении целевых субсидий заключается после принятия решения о бюджете Чичковского сельского поселения на очередной финансовый год (очередной финансовый год и плановый период).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Предоставление целевых субсидий осуществляется Администрацией в пределах бюджетных ассигнований, предусмотренных на указанные цели в решении о бюджете Чичковского сельского поселения на очередной финансовый год (очередной финансовый год и плановый период) и утверждённых лимитов бюджетных обязательств.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Не использованные в текущем финансовом году остатки средств целевых субсидий подлежат перечислению в бюджет Чичковского сельского поселения.</w:t>
      </w:r>
    </w:p>
    <w:p w:rsidR="00391E9C" w:rsidRPr="00761E1F" w:rsidRDefault="00391E9C">
      <w:pPr>
        <w:pStyle w:val="3"/>
        <w:numPr>
          <w:ilvl w:val="0"/>
          <w:numId w:val="2"/>
        </w:numPr>
        <w:shd w:val="clear" w:color="auto" w:fill="auto"/>
        <w:spacing w:after="6831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Контроль за целевым использованием средств целевых субсидий, а также за соблюдением условий их предоставления осуществляются Администрацией и финансовым отделом.</w:t>
      </w:r>
    </w:p>
    <w:p w:rsidR="00391E9C" w:rsidRPr="00761E1F" w:rsidRDefault="00391E9C">
      <w:pPr>
        <w:pStyle w:val="3"/>
        <w:shd w:val="clear" w:color="auto" w:fill="auto"/>
        <w:spacing w:after="244" w:line="278" w:lineRule="exact"/>
        <w:ind w:left="3720" w:right="40"/>
        <w:jc w:val="righ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9C30DA" w:rsidRDefault="009C30DA" w:rsidP="009C30DA">
      <w:pPr>
        <w:pStyle w:val="3"/>
        <w:shd w:val="clear" w:color="auto" w:fill="auto"/>
        <w:spacing w:after="244" w:line="278" w:lineRule="exact"/>
        <w:ind w:left="3720" w:right="-16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1E1F">
        <w:rPr>
          <w:rFonts w:ascii="Arial" w:hAnsi="Arial" w:cs="Arial"/>
          <w:sz w:val="24"/>
          <w:szCs w:val="24"/>
        </w:rPr>
        <w:t>П</w:t>
      </w:r>
      <w:r w:rsidR="00391E9C" w:rsidRPr="00761E1F">
        <w:rPr>
          <w:rFonts w:ascii="Arial" w:hAnsi="Arial" w:cs="Arial"/>
          <w:sz w:val="24"/>
          <w:szCs w:val="24"/>
        </w:rPr>
        <w:t>остановл</w:t>
      </w:r>
      <w:r w:rsidR="00761E1F">
        <w:rPr>
          <w:rFonts w:ascii="Arial" w:hAnsi="Arial" w:cs="Arial"/>
          <w:sz w:val="24"/>
          <w:szCs w:val="24"/>
        </w:rPr>
        <w:t>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761E1F">
        <w:rPr>
          <w:rFonts w:ascii="Arial" w:hAnsi="Arial" w:cs="Arial"/>
          <w:sz w:val="24"/>
          <w:szCs w:val="24"/>
        </w:rPr>
        <w:t>№ 26</w:t>
      </w:r>
      <w:r>
        <w:rPr>
          <w:rFonts w:ascii="Arial" w:hAnsi="Arial" w:cs="Arial"/>
          <w:sz w:val="24"/>
          <w:szCs w:val="24"/>
        </w:rPr>
        <w:t xml:space="preserve"> </w:t>
      </w:r>
      <w:r w:rsidR="00761E1F">
        <w:rPr>
          <w:rFonts w:ascii="Arial" w:hAnsi="Arial" w:cs="Arial"/>
          <w:sz w:val="24"/>
          <w:szCs w:val="24"/>
        </w:rPr>
        <w:t xml:space="preserve"> администрации Чичковского </w:t>
      </w:r>
      <w:r w:rsidR="00391E9C" w:rsidRPr="00761E1F">
        <w:rPr>
          <w:rFonts w:ascii="Arial" w:hAnsi="Arial" w:cs="Arial"/>
          <w:sz w:val="24"/>
          <w:szCs w:val="24"/>
        </w:rPr>
        <w:t>сельского поселения</w:t>
      </w:r>
    </w:p>
    <w:p w:rsidR="00391E9C" w:rsidRPr="00761E1F" w:rsidRDefault="00391E9C" w:rsidP="009C30DA">
      <w:pPr>
        <w:pStyle w:val="3"/>
        <w:shd w:val="clear" w:color="auto" w:fill="auto"/>
        <w:spacing w:after="244" w:line="278" w:lineRule="exact"/>
        <w:ind w:left="3720" w:right="-164"/>
        <w:jc w:val="righ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от «12» октября 2023 года </w:t>
      </w:r>
    </w:p>
    <w:p w:rsidR="00391E9C" w:rsidRPr="00761E1F" w:rsidRDefault="00391E9C" w:rsidP="00EE5EBD">
      <w:pPr>
        <w:pStyle w:val="20"/>
        <w:shd w:val="clear" w:color="auto" w:fill="auto"/>
        <w:spacing w:before="0"/>
        <w:ind w:right="-22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ТИПОВАЯ ФОРМА СОГЛАШЕНИЯ О ПОРЯДКЕ И УСЛОВИЯХ ПРЕДОСТАВЛЕНИЯ СУБСИДИИ МУНИЦИПАЛЬНЫМ БЮДЖЕТНЫМ И АВТОНОМНЫМ УЧРЕЖДЕНИЯМ, НАХОДЯЩИМСЯ В ВЕДЕНИИ АДМИНИСТРАЦИИ ЧИЧКОВСКОГО СЕЛЬСКОГО ПОСЕЛЕНИЯ НА ИНЫЕ ЦЕЛИ</w:t>
      </w:r>
    </w:p>
    <w:p w:rsidR="00391E9C" w:rsidRPr="00761E1F" w:rsidRDefault="00391E9C">
      <w:pPr>
        <w:pStyle w:val="3"/>
        <w:shd w:val="clear" w:color="auto" w:fill="auto"/>
        <w:tabs>
          <w:tab w:val="center" w:leader="underscore" w:pos="4643"/>
          <w:tab w:val="left" w:leader="underscore" w:pos="6088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Усть-Удинский муниципальный район «</w:t>
      </w:r>
      <w:r w:rsidRPr="00761E1F">
        <w:rPr>
          <w:rStyle w:val="1"/>
          <w:rFonts w:ascii="Arial" w:hAnsi="Arial" w:cs="Arial"/>
          <w:sz w:val="24"/>
          <w:szCs w:val="24"/>
        </w:rPr>
        <w:tab/>
      </w:r>
      <w:r w:rsidRPr="00761E1F">
        <w:rPr>
          <w:rFonts w:ascii="Arial" w:hAnsi="Arial" w:cs="Arial"/>
          <w:sz w:val="24"/>
          <w:szCs w:val="24"/>
        </w:rPr>
        <w:t>»</w:t>
      </w:r>
      <w:r w:rsidRPr="00761E1F">
        <w:rPr>
          <w:rStyle w:val="1"/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20 г"/>
        </w:smartTagPr>
        <w:r w:rsidRPr="00761E1F">
          <w:rPr>
            <w:rFonts w:ascii="Arial" w:hAnsi="Arial" w:cs="Arial"/>
            <w:sz w:val="24"/>
            <w:szCs w:val="24"/>
          </w:rPr>
          <w:t>20 г</w:t>
        </w:r>
      </w:smartTag>
      <w:r w:rsidRPr="00761E1F">
        <w:rPr>
          <w:rFonts w:ascii="Arial" w:hAnsi="Arial" w:cs="Arial"/>
          <w:sz w:val="24"/>
          <w:szCs w:val="24"/>
        </w:rPr>
        <w:t>.</w:t>
      </w:r>
    </w:p>
    <w:p w:rsidR="00391E9C" w:rsidRPr="00761E1F" w:rsidRDefault="00391E9C">
      <w:pPr>
        <w:pStyle w:val="3"/>
        <w:shd w:val="clear" w:color="auto" w:fill="auto"/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Администрация Чичковского сельского поселения (далее - Администрация)</w:t>
      </w:r>
    </w:p>
    <w:p w:rsidR="00391E9C" w:rsidRPr="00761E1F" w:rsidRDefault="00391E9C">
      <w:pPr>
        <w:pStyle w:val="3"/>
        <w:shd w:val="clear" w:color="auto" w:fill="auto"/>
        <w:tabs>
          <w:tab w:val="left" w:leader="underscore" w:pos="2464"/>
          <w:tab w:val="left" w:leader="underscore" w:pos="7547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в лице</w:t>
      </w:r>
      <w:r w:rsidRPr="00761E1F">
        <w:rPr>
          <w:rStyle w:val="1"/>
          <w:rFonts w:ascii="Arial" w:hAnsi="Arial" w:cs="Arial"/>
          <w:sz w:val="24"/>
          <w:szCs w:val="24"/>
        </w:rPr>
        <w:tab/>
      </w:r>
      <w:r w:rsidRPr="00761E1F">
        <w:rPr>
          <w:rFonts w:ascii="Arial" w:hAnsi="Arial" w:cs="Arial"/>
          <w:sz w:val="24"/>
          <w:szCs w:val="24"/>
        </w:rPr>
        <w:tab/>
      </w:r>
    </w:p>
    <w:p w:rsidR="00391E9C" w:rsidRPr="00761E1F" w:rsidRDefault="00391E9C">
      <w:pPr>
        <w:pStyle w:val="3"/>
        <w:shd w:val="clear" w:color="auto" w:fill="auto"/>
        <w:spacing w:after="0"/>
        <w:ind w:left="4060"/>
        <w:jc w:val="lef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(Ф.И.О.)</w:t>
      </w:r>
    </w:p>
    <w:p w:rsidR="00391E9C" w:rsidRPr="00761E1F" w:rsidRDefault="00391E9C">
      <w:pPr>
        <w:pStyle w:val="3"/>
        <w:shd w:val="clear" w:color="auto" w:fill="auto"/>
        <w:tabs>
          <w:tab w:val="right" w:leader="underscore" w:pos="8090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действующего на основании</w:t>
      </w:r>
      <w:r w:rsidRPr="00761E1F">
        <w:rPr>
          <w:rFonts w:ascii="Arial" w:hAnsi="Arial" w:cs="Arial"/>
          <w:sz w:val="24"/>
          <w:szCs w:val="24"/>
        </w:rPr>
        <w:tab/>
        <w:t>,</w:t>
      </w:r>
    </w:p>
    <w:p w:rsidR="00391E9C" w:rsidRPr="00761E1F" w:rsidRDefault="00391E9C">
      <w:pPr>
        <w:pStyle w:val="3"/>
        <w:shd w:val="clear" w:color="auto" w:fill="auto"/>
        <w:spacing w:after="0"/>
        <w:ind w:right="40"/>
        <w:jc w:val="righ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(наименование, дата, номер нормативного правового</w:t>
      </w:r>
    </w:p>
    <w:p w:rsidR="00391E9C" w:rsidRPr="00761E1F" w:rsidRDefault="00391E9C">
      <w:pPr>
        <w:pStyle w:val="3"/>
        <w:shd w:val="clear" w:color="auto" w:fill="auto"/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акта)</w:t>
      </w:r>
    </w:p>
    <w:p w:rsidR="00391E9C" w:rsidRPr="00761E1F" w:rsidRDefault="00391E9C">
      <w:pPr>
        <w:pStyle w:val="3"/>
        <w:shd w:val="clear" w:color="auto" w:fill="auto"/>
        <w:spacing w:after="213" w:line="230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с одной стороны, и муниципальное бюджетное (автономное) учреждение</w:t>
      </w:r>
    </w:p>
    <w:p w:rsidR="00391E9C" w:rsidRPr="00761E1F" w:rsidRDefault="00391E9C">
      <w:pPr>
        <w:pStyle w:val="3"/>
        <w:shd w:val="clear" w:color="auto" w:fill="auto"/>
        <w:spacing w:after="0"/>
        <w:ind w:left="40" w:righ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(наименование муниципального бюджетного (автономного) учреждения) (далее - Учреждение)</w:t>
      </w:r>
    </w:p>
    <w:p w:rsidR="00391E9C" w:rsidRPr="00761E1F" w:rsidRDefault="00391E9C">
      <w:pPr>
        <w:pStyle w:val="3"/>
        <w:shd w:val="clear" w:color="auto" w:fill="auto"/>
        <w:tabs>
          <w:tab w:val="left" w:leader="underscore" w:pos="4490"/>
          <w:tab w:val="left" w:leader="underscore" w:pos="7941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в лице руководителя</w:t>
      </w:r>
      <w:r w:rsidRPr="00761E1F">
        <w:rPr>
          <w:rStyle w:val="1"/>
          <w:rFonts w:ascii="Arial" w:hAnsi="Arial" w:cs="Arial"/>
          <w:sz w:val="24"/>
          <w:szCs w:val="24"/>
        </w:rPr>
        <w:tab/>
      </w:r>
      <w:r w:rsidRPr="00761E1F">
        <w:rPr>
          <w:rStyle w:val="1"/>
          <w:rFonts w:ascii="Arial" w:hAnsi="Arial" w:cs="Arial"/>
          <w:sz w:val="24"/>
          <w:szCs w:val="24"/>
        </w:rPr>
        <w:tab/>
      </w:r>
      <w:r w:rsidRPr="00761E1F">
        <w:rPr>
          <w:rStyle w:val="1"/>
          <w:rFonts w:ascii="Arial" w:hAnsi="Arial" w:cs="Arial"/>
          <w:sz w:val="24"/>
          <w:szCs w:val="24"/>
        </w:rPr>
        <w:tab/>
      </w:r>
    </w:p>
    <w:p w:rsidR="00391E9C" w:rsidRPr="00761E1F" w:rsidRDefault="00391E9C">
      <w:pPr>
        <w:pStyle w:val="3"/>
        <w:shd w:val="clear" w:color="auto" w:fill="auto"/>
        <w:spacing w:after="0"/>
        <w:ind w:left="5620"/>
        <w:jc w:val="lef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(Ф.И.О.)</w:t>
      </w:r>
    </w:p>
    <w:p w:rsidR="00391E9C" w:rsidRPr="00761E1F" w:rsidRDefault="00391E9C">
      <w:pPr>
        <w:pStyle w:val="3"/>
        <w:shd w:val="clear" w:color="auto" w:fill="auto"/>
        <w:tabs>
          <w:tab w:val="left" w:leader="underscore" w:pos="5344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действующего на основании</w:t>
      </w:r>
      <w:r w:rsidRPr="00761E1F">
        <w:rPr>
          <w:rStyle w:val="1"/>
          <w:rFonts w:ascii="Arial" w:hAnsi="Arial" w:cs="Arial"/>
          <w:sz w:val="24"/>
          <w:szCs w:val="24"/>
        </w:rPr>
        <w:tab/>
      </w:r>
    </w:p>
    <w:p w:rsidR="00391E9C" w:rsidRPr="00761E1F" w:rsidRDefault="00391E9C">
      <w:pPr>
        <w:pStyle w:val="3"/>
        <w:shd w:val="clear" w:color="auto" w:fill="auto"/>
        <w:spacing w:after="0"/>
        <w:ind w:right="40"/>
        <w:jc w:val="righ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(наименование, дата, номер нормативного правового</w:t>
      </w:r>
    </w:p>
    <w:p w:rsidR="00391E9C" w:rsidRPr="00761E1F" w:rsidRDefault="00391E9C">
      <w:pPr>
        <w:pStyle w:val="3"/>
        <w:shd w:val="clear" w:color="auto" w:fill="auto"/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акта)</w:t>
      </w:r>
    </w:p>
    <w:p w:rsidR="00391E9C" w:rsidRPr="00761E1F" w:rsidRDefault="00391E9C">
      <w:pPr>
        <w:pStyle w:val="3"/>
        <w:shd w:val="clear" w:color="auto" w:fill="auto"/>
        <w:spacing w:after="335"/>
        <w:ind w:left="40" w:right="2300"/>
        <w:jc w:val="lef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391E9C" w:rsidRPr="00761E1F" w:rsidRDefault="00391E9C">
      <w:pPr>
        <w:pStyle w:val="20"/>
        <w:shd w:val="clear" w:color="auto" w:fill="auto"/>
        <w:spacing w:before="0" w:after="213" w:line="230" w:lineRule="exac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1. Предмет Соглашения</w:t>
      </w:r>
    </w:p>
    <w:p w:rsidR="00391E9C" w:rsidRPr="00761E1F" w:rsidRDefault="00391E9C">
      <w:pPr>
        <w:pStyle w:val="3"/>
        <w:shd w:val="clear" w:color="auto" w:fill="auto"/>
        <w:spacing w:after="0"/>
        <w:ind w:left="40" w:right="40" w:firstLine="7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Предметом настоящего Соглашения является определение порядка и условий предоставления Администрацией Учреждению субсидии из бюджета Чичковского сельского поселения (далее </w:t>
      </w:r>
      <w:r w:rsidRPr="00761E1F">
        <w:rPr>
          <w:rStyle w:val="1"/>
          <w:rFonts w:ascii="Arial" w:hAnsi="Arial" w:cs="Arial"/>
          <w:sz w:val="24"/>
          <w:szCs w:val="24"/>
        </w:rPr>
        <w:t xml:space="preserve">- </w:t>
      </w:r>
      <w:r w:rsidRPr="00761E1F">
        <w:rPr>
          <w:rFonts w:ascii="Arial" w:hAnsi="Arial" w:cs="Arial"/>
          <w:sz w:val="24"/>
          <w:szCs w:val="24"/>
        </w:rPr>
        <w:t>бюджет) на</w:t>
      </w:r>
    </w:p>
    <w:p w:rsidR="00391E9C" w:rsidRPr="00761E1F" w:rsidRDefault="00391E9C">
      <w:pPr>
        <w:pStyle w:val="3"/>
        <w:shd w:val="clear" w:color="auto" w:fill="auto"/>
        <w:tabs>
          <w:tab w:val="center" w:leader="underscore" w:pos="5392"/>
          <w:tab w:val="right" w:pos="6314"/>
          <w:tab w:val="center" w:leader="underscore" w:pos="8762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Style w:val="1"/>
          <w:rFonts w:ascii="Arial" w:hAnsi="Arial" w:cs="Arial"/>
          <w:sz w:val="24"/>
          <w:szCs w:val="24"/>
        </w:rPr>
        <w:tab/>
      </w:r>
      <w:r w:rsidRPr="00761E1F">
        <w:rPr>
          <w:rFonts w:ascii="Arial" w:hAnsi="Arial" w:cs="Arial"/>
          <w:sz w:val="24"/>
          <w:szCs w:val="24"/>
        </w:rPr>
        <w:t>в</w:t>
      </w:r>
      <w:r w:rsidRPr="00761E1F">
        <w:rPr>
          <w:rFonts w:ascii="Arial" w:hAnsi="Arial" w:cs="Arial"/>
          <w:sz w:val="24"/>
          <w:szCs w:val="24"/>
        </w:rPr>
        <w:tab/>
        <w:t>размере</w:t>
      </w:r>
      <w:r w:rsidRPr="00761E1F">
        <w:rPr>
          <w:rFonts w:ascii="Arial" w:hAnsi="Arial" w:cs="Arial"/>
          <w:sz w:val="24"/>
          <w:szCs w:val="24"/>
        </w:rPr>
        <w:tab/>
        <w:t>.</w:t>
      </w:r>
    </w:p>
    <w:p w:rsidR="00391E9C" w:rsidRPr="00761E1F" w:rsidRDefault="00391E9C">
      <w:pPr>
        <w:pStyle w:val="3"/>
        <w:shd w:val="clear" w:color="auto" w:fill="auto"/>
        <w:spacing w:after="335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(указывается цель предоставления субсидии) (далее - субсидия)</w:t>
      </w:r>
    </w:p>
    <w:p w:rsidR="00391E9C" w:rsidRPr="00761E1F" w:rsidRDefault="00391E9C">
      <w:pPr>
        <w:pStyle w:val="20"/>
        <w:numPr>
          <w:ilvl w:val="0"/>
          <w:numId w:val="5"/>
        </w:numPr>
        <w:shd w:val="clear" w:color="auto" w:fill="auto"/>
        <w:tabs>
          <w:tab w:val="left" w:pos="3523"/>
        </w:tabs>
        <w:spacing w:before="0" w:after="203" w:line="230" w:lineRule="exact"/>
        <w:ind w:left="316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Права и обязанности Сторон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Администрация обязуется: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Перечислять Учреждению субсидию, указанную в п. 1 настоящего соглашения в соответствии с графиком перечисления субсидии (приложение), являющимся неотъемлемой частью настоящего соглашения.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tabs>
          <w:tab w:val="left" w:pos="1321"/>
        </w:tabs>
        <w:spacing w:after="0"/>
        <w:ind w:left="40" w:firstLine="7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Администрация вправе: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Вносить в соглашение изменения в части объёма </w:t>
      </w:r>
      <w:r w:rsidRPr="00761E1F">
        <w:rPr>
          <w:rFonts w:ascii="Arial" w:hAnsi="Arial" w:cs="Arial"/>
          <w:sz w:val="24"/>
          <w:szCs w:val="24"/>
        </w:rPr>
        <w:lastRenderedPageBreak/>
        <w:t>предоставления субсидии в одностороннем порядке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Устанавливать форму и сроки отчётности об использовании субсидии, перечень документов, прилагаемых к отчёту.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Учреждение обязуется: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tabs>
          <w:tab w:val="center" w:pos="3318"/>
          <w:tab w:val="right" w:pos="4250"/>
          <w:tab w:val="right" w:leader="underscore" w:pos="7139"/>
        </w:tabs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Представлять в Администрацию документы, необходимые для предоставления субсидии в срок до </w:t>
      </w:r>
      <w:r w:rsidRPr="00761E1F">
        <w:rPr>
          <w:rFonts w:ascii="Arial" w:hAnsi="Arial" w:cs="Arial"/>
          <w:sz w:val="24"/>
          <w:szCs w:val="24"/>
        </w:rPr>
        <w:tab/>
        <w:t>,</w:t>
      </w:r>
      <w:r w:rsidRPr="00761E1F">
        <w:rPr>
          <w:rFonts w:ascii="Arial" w:hAnsi="Arial" w:cs="Arial"/>
          <w:sz w:val="24"/>
          <w:szCs w:val="24"/>
        </w:rPr>
        <w:tab/>
        <w:t>а</w:t>
      </w:r>
      <w:r w:rsidRPr="00761E1F">
        <w:rPr>
          <w:rFonts w:ascii="Arial" w:hAnsi="Arial" w:cs="Arial"/>
          <w:sz w:val="24"/>
          <w:szCs w:val="24"/>
        </w:rPr>
        <w:tab/>
        <w:t>именно:</w:t>
      </w:r>
      <w:r w:rsidRPr="00761E1F">
        <w:rPr>
          <w:rFonts w:ascii="Arial" w:hAnsi="Arial" w:cs="Arial"/>
          <w:sz w:val="24"/>
          <w:szCs w:val="24"/>
        </w:rPr>
        <w:tab/>
        <w:t>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Использовать субсидию по целевому назначению.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Своевременно информировать Администрацию об изменениях условий использовании субсидии, которые могут повлиять на изменение размера субсидии.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Представлять отчётность об использовании субсидии в порядке, по форме и в сроки, установленные Администрацией.</w:t>
      </w:r>
    </w:p>
    <w:p w:rsidR="00391E9C" w:rsidRPr="00761E1F" w:rsidRDefault="00391E9C">
      <w:pPr>
        <w:pStyle w:val="3"/>
        <w:numPr>
          <w:ilvl w:val="2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Вернуть в полном объёме сумму средств целевой субсидии, использованных</w:t>
      </w:r>
    </w:p>
    <w:p w:rsidR="00391E9C" w:rsidRPr="00761E1F" w:rsidRDefault="00391E9C" w:rsidP="00EE5EBD">
      <w:pPr>
        <w:pStyle w:val="3"/>
        <w:shd w:val="clear" w:color="auto" w:fill="auto"/>
        <w:tabs>
          <w:tab w:val="center" w:leader="underscore" w:pos="4422"/>
          <w:tab w:val="left" w:pos="5075"/>
          <w:tab w:val="left" w:pos="5198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нецелевым образом в течение</w:t>
      </w:r>
      <w:r w:rsidRPr="00761E1F">
        <w:rPr>
          <w:rFonts w:ascii="Arial" w:hAnsi="Arial" w:cs="Arial"/>
          <w:sz w:val="24"/>
          <w:szCs w:val="24"/>
        </w:rPr>
        <w:tab/>
        <w:t>дней</w:t>
      </w:r>
      <w:r w:rsidRPr="00761E1F">
        <w:rPr>
          <w:rFonts w:ascii="Arial" w:hAnsi="Arial" w:cs="Arial"/>
          <w:sz w:val="24"/>
          <w:szCs w:val="24"/>
        </w:rPr>
        <w:tab/>
        <w:t>со</w:t>
      </w:r>
      <w:r w:rsidRPr="00761E1F">
        <w:rPr>
          <w:rFonts w:ascii="Arial" w:hAnsi="Arial" w:cs="Arial"/>
          <w:sz w:val="24"/>
          <w:szCs w:val="24"/>
        </w:rPr>
        <w:tab/>
        <w:t>дня получения учреждением акта проверки, фиксирующего нецелевое использование денежных средств на лицевой счёт администрации Чичковского сельского поселения, открытый в УФК по Иркутской области.</w:t>
      </w:r>
    </w:p>
    <w:p w:rsidR="00391E9C" w:rsidRPr="00761E1F" w:rsidRDefault="00391E9C">
      <w:pPr>
        <w:pStyle w:val="3"/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2.4. Учреждение вправе:</w:t>
      </w:r>
    </w:p>
    <w:p w:rsidR="00391E9C" w:rsidRPr="00761E1F" w:rsidRDefault="00391E9C">
      <w:pPr>
        <w:pStyle w:val="3"/>
        <w:numPr>
          <w:ilvl w:val="0"/>
          <w:numId w:val="6"/>
        </w:numPr>
        <w:shd w:val="clear" w:color="auto" w:fill="auto"/>
        <w:spacing w:after="335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Обращаться в Администрацию с предложением об изменении размера субсидии.</w:t>
      </w:r>
    </w:p>
    <w:p w:rsidR="00391E9C" w:rsidRPr="00761E1F" w:rsidRDefault="00391E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768"/>
        </w:tabs>
        <w:spacing w:before="0" w:after="208" w:line="230" w:lineRule="exact"/>
        <w:ind w:left="3400"/>
        <w:rPr>
          <w:rFonts w:ascii="Arial" w:hAnsi="Arial" w:cs="Arial"/>
          <w:sz w:val="24"/>
          <w:szCs w:val="24"/>
        </w:rPr>
      </w:pPr>
      <w:bookmarkStart w:id="1" w:name="bookmark0"/>
      <w:r w:rsidRPr="00761E1F">
        <w:rPr>
          <w:rFonts w:ascii="Arial" w:hAnsi="Arial" w:cs="Arial"/>
          <w:sz w:val="24"/>
          <w:szCs w:val="24"/>
        </w:rPr>
        <w:t>Ответственность Сторон</w:t>
      </w:r>
      <w:bookmarkEnd w:id="1"/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Нарушение Сторонами условий предоставления и целевого использования субсидий влечёт ответственность в соответствии с законодательством Российской Федерации, изъятие в бесспорном порядке бюджетных средств, используемых не по целевому назначению.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335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Ответственность за целевое использование субсидии несет руководитель учреждения в соответствии с действующим законодательством РФ.</w:t>
      </w:r>
    </w:p>
    <w:p w:rsidR="00391E9C" w:rsidRPr="00761E1F" w:rsidRDefault="00391E9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48" w:line="230" w:lineRule="exact"/>
        <w:ind w:left="3240"/>
        <w:jc w:val="left"/>
        <w:rPr>
          <w:rFonts w:ascii="Arial" w:hAnsi="Arial" w:cs="Arial"/>
          <w:sz w:val="24"/>
          <w:szCs w:val="24"/>
        </w:rPr>
      </w:pPr>
      <w:bookmarkStart w:id="2" w:name="bookmark1"/>
      <w:r w:rsidRPr="00761E1F">
        <w:rPr>
          <w:rFonts w:ascii="Arial" w:hAnsi="Arial" w:cs="Arial"/>
          <w:sz w:val="24"/>
          <w:szCs w:val="24"/>
        </w:rPr>
        <w:t xml:space="preserve"> Срок действия Соглашения</w:t>
      </w:r>
      <w:bookmarkEnd w:id="2"/>
    </w:p>
    <w:p w:rsidR="00391E9C" w:rsidRPr="00761E1F" w:rsidRDefault="00391E9C">
      <w:pPr>
        <w:pStyle w:val="3"/>
        <w:shd w:val="clear" w:color="auto" w:fill="auto"/>
        <w:tabs>
          <w:tab w:val="right" w:leader="underscore" w:pos="6088"/>
          <w:tab w:val="right" w:pos="7538"/>
          <w:tab w:val="left" w:leader="underscore" w:pos="7787"/>
        </w:tabs>
        <w:spacing w:after="0" w:line="230" w:lineRule="exact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Настоящее Соглашение вступает в силу с «</w:t>
      </w:r>
      <w:r w:rsidRPr="00761E1F">
        <w:rPr>
          <w:rFonts w:ascii="Arial" w:hAnsi="Arial" w:cs="Arial"/>
          <w:sz w:val="24"/>
          <w:szCs w:val="24"/>
        </w:rPr>
        <w:tab/>
        <w:t>»</w:t>
      </w:r>
      <w:r w:rsidRPr="00761E1F">
        <w:rPr>
          <w:rFonts w:ascii="Arial" w:hAnsi="Arial" w:cs="Arial"/>
          <w:sz w:val="24"/>
          <w:szCs w:val="24"/>
        </w:rPr>
        <w:tab/>
        <w:t xml:space="preserve"> 20</w:t>
      </w:r>
      <w:r w:rsidRPr="00761E1F">
        <w:rPr>
          <w:rFonts w:ascii="Arial" w:hAnsi="Arial" w:cs="Arial"/>
          <w:sz w:val="24"/>
          <w:szCs w:val="24"/>
        </w:rPr>
        <w:tab/>
        <w:t>г. и действует до</w:t>
      </w:r>
    </w:p>
    <w:p w:rsidR="00391E9C" w:rsidRPr="00761E1F" w:rsidRDefault="00391E9C">
      <w:pPr>
        <w:pStyle w:val="3"/>
        <w:shd w:val="clear" w:color="auto" w:fill="auto"/>
        <w:tabs>
          <w:tab w:val="center" w:leader="underscore" w:pos="1830"/>
          <w:tab w:val="left" w:leader="underscore" w:pos="2205"/>
        </w:tabs>
        <w:spacing w:after="8" w:line="230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« »</w:t>
      </w:r>
      <w:r w:rsidRPr="00761E1F">
        <w:rPr>
          <w:rFonts w:ascii="Arial" w:hAnsi="Arial" w:cs="Arial"/>
          <w:sz w:val="24"/>
          <w:szCs w:val="24"/>
        </w:rPr>
        <w:tab/>
        <w:t>20</w:t>
      </w:r>
      <w:r w:rsidRPr="00761E1F">
        <w:rPr>
          <w:rFonts w:ascii="Arial" w:hAnsi="Arial" w:cs="Arial"/>
          <w:sz w:val="24"/>
          <w:szCs w:val="24"/>
        </w:rPr>
        <w:tab/>
        <w:t>г.</w:t>
      </w:r>
    </w:p>
    <w:p w:rsidR="00391E9C" w:rsidRPr="00761E1F" w:rsidRDefault="00391E9C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 w:after="217" w:line="230" w:lineRule="exact"/>
        <w:ind w:left="3240"/>
        <w:jc w:val="left"/>
        <w:rPr>
          <w:rFonts w:ascii="Arial" w:hAnsi="Arial" w:cs="Arial"/>
          <w:sz w:val="24"/>
          <w:szCs w:val="24"/>
        </w:rPr>
      </w:pPr>
      <w:bookmarkStart w:id="3" w:name="bookmark2"/>
      <w:r w:rsidRPr="00761E1F">
        <w:rPr>
          <w:rFonts w:ascii="Arial" w:hAnsi="Arial" w:cs="Arial"/>
          <w:sz w:val="24"/>
          <w:szCs w:val="24"/>
        </w:rPr>
        <w:t xml:space="preserve"> Заключительные положения</w:t>
      </w:r>
      <w:bookmarkEnd w:id="3"/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Споры между Сторонами решаются путём переговоров или в судебном порядке в соответствии с законодательством Российской Федерации.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righ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91E9C" w:rsidRPr="00761E1F" w:rsidRDefault="00391E9C">
      <w:pPr>
        <w:pStyle w:val="3"/>
        <w:numPr>
          <w:ilvl w:val="1"/>
          <w:numId w:val="5"/>
        </w:numPr>
        <w:shd w:val="clear" w:color="auto" w:fill="auto"/>
        <w:spacing w:after="0"/>
        <w:ind w:left="40" w:firstLine="72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 Настоящее Соглашение составлено в двух экземплярах, </w:t>
      </w:r>
      <w:r w:rsidRPr="00761E1F">
        <w:rPr>
          <w:rFonts w:ascii="Arial" w:hAnsi="Arial" w:cs="Arial"/>
          <w:sz w:val="24"/>
          <w:szCs w:val="24"/>
        </w:rPr>
        <w:lastRenderedPageBreak/>
        <w:t>имеющих одинаковую</w:t>
      </w:r>
    </w:p>
    <w:p w:rsidR="00391E9C" w:rsidRPr="00761E1F" w:rsidRDefault="00391E9C">
      <w:pPr>
        <w:pStyle w:val="3"/>
        <w:shd w:val="clear" w:color="auto" w:fill="auto"/>
        <w:tabs>
          <w:tab w:val="right" w:leader="underscore" w:pos="3904"/>
          <w:tab w:val="center" w:pos="4422"/>
          <w:tab w:val="right" w:pos="5066"/>
          <w:tab w:val="left" w:pos="5342"/>
        </w:tabs>
        <w:spacing w:after="0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 xml:space="preserve">юридическую силу, на </w:t>
      </w:r>
      <w:r w:rsidRPr="00761E1F">
        <w:rPr>
          <w:rFonts w:ascii="Arial" w:hAnsi="Arial" w:cs="Arial"/>
          <w:sz w:val="24"/>
          <w:szCs w:val="24"/>
        </w:rPr>
        <w:tab/>
        <w:t xml:space="preserve"> листах</w:t>
      </w:r>
      <w:r w:rsidRPr="00761E1F">
        <w:rPr>
          <w:rFonts w:ascii="Arial" w:hAnsi="Arial" w:cs="Arial"/>
          <w:sz w:val="24"/>
          <w:szCs w:val="24"/>
        </w:rPr>
        <w:tab/>
        <w:t>каждое</w:t>
      </w:r>
      <w:r w:rsidRPr="00761E1F">
        <w:rPr>
          <w:rFonts w:ascii="Arial" w:hAnsi="Arial" w:cs="Arial"/>
          <w:sz w:val="24"/>
          <w:szCs w:val="24"/>
        </w:rPr>
        <w:tab/>
        <w:t>по</w:t>
      </w:r>
      <w:r w:rsidRPr="00761E1F">
        <w:rPr>
          <w:rFonts w:ascii="Arial" w:hAnsi="Arial" w:cs="Arial"/>
          <w:sz w:val="24"/>
          <w:szCs w:val="24"/>
        </w:rPr>
        <w:tab/>
        <w:t>одному экземпляру для каждой стороны</w:t>
      </w:r>
    </w:p>
    <w:p w:rsidR="00391E9C" w:rsidRPr="00761E1F" w:rsidRDefault="00391E9C">
      <w:pPr>
        <w:pStyle w:val="3"/>
        <w:shd w:val="clear" w:color="auto" w:fill="auto"/>
        <w:spacing w:after="327"/>
        <w:ind w:left="40"/>
        <w:jc w:val="both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Соглашения.</w:t>
      </w:r>
    </w:p>
    <w:p w:rsidR="00391E9C" w:rsidRPr="00761E1F" w:rsidRDefault="00391E9C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3483"/>
        </w:tabs>
        <w:spacing w:before="0" w:line="240" w:lineRule="exact"/>
        <w:ind w:left="3120"/>
        <w:rPr>
          <w:rFonts w:ascii="Arial" w:hAnsi="Arial" w:cs="Arial"/>
        </w:rPr>
        <w:sectPr w:rsidR="00391E9C" w:rsidRPr="00761E1F" w:rsidSect="009C30DA">
          <w:type w:val="continuous"/>
          <w:pgSz w:w="11909" w:h="16838"/>
          <w:pgMar w:top="567" w:right="1063" w:bottom="1255" w:left="1843" w:header="0" w:footer="3" w:gutter="0"/>
          <w:cols w:space="720"/>
          <w:noEndnote/>
          <w:docGrid w:linePitch="360"/>
        </w:sectPr>
      </w:pPr>
      <w:bookmarkStart w:id="4" w:name="bookmark3"/>
      <w:r w:rsidRPr="00761E1F">
        <w:rPr>
          <w:rFonts w:ascii="Arial" w:hAnsi="Arial" w:cs="Arial"/>
        </w:rPr>
        <w:t>Платежные реквизиты Сторон</w:t>
      </w:r>
      <w:bookmarkEnd w:id="4"/>
    </w:p>
    <w:p w:rsidR="00391E9C" w:rsidRPr="00761E1F" w:rsidRDefault="00391E9C">
      <w:pPr>
        <w:pStyle w:val="3"/>
        <w:shd w:val="clear" w:color="auto" w:fill="auto"/>
        <w:spacing w:after="245"/>
        <w:ind w:left="10260" w:right="340"/>
        <w:jc w:val="righ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lastRenderedPageBreak/>
        <w:t>Приложение к Соглашению о порядке и условиях предоставления субсидии муниципальным бюджетным и автономным учреждениям, находящимся в ведении администрации Чичковского сельского поселения</w:t>
      </w:r>
    </w:p>
    <w:p w:rsidR="00391E9C" w:rsidRPr="00761E1F" w:rsidRDefault="00391E9C">
      <w:pPr>
        <w:pStyle w:val="a7"/>
        <w:framePr w:w="14962" w:wrap="notBeside" w:vAnchor="text" w:hAnchor="text" w:xAlign="center" w:y="1"/>
        <w:shd w:val="clear" w:color="auto" w:fill="auto"/>
        <w:spacing w:line="230" w:lineRule="exact"/>
        <w:rPr>
          <w:rFonts w:ascii="Arial" w:hAnsi="Arial" w:cs="Arial"/>
          <w:sz w:val="24"/>
          <w:szCs w:val="24"/>
        </w:rPr>
      </w:pPr>
      <w:r w:rsidRPr="00761E1F">
        <w:rPr>
          <w:rFonts w:ascii="Arial" w:hAnsi="Arial" w:cs="Arial"/>
          <w:sz w:val="24"/>
          <w:szCs w:val="24"/>
        </w:rPr>
        <w:t>График перечисления Субсидии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02"/>
        <w:gridCol w:w="6542"/>
        <w:gridCol w:w="2717"/>
      </w:tblGrid>
      <w:tr w:rsidR="00391E9C" w:rsidRPr="00761E1F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E9C" w:rsidRPr="00761E1F" w:rsidRDefault="00391E9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E1F">
              <w:rPr>
                <w:rStyle w:val="21"/>
                <w:rFonts w:ascii="Arial" w:hAnsi="Arial" w:cs="Arial"/>
                <w:sz w:val="24"/>
                <w:szCs w:val="24"/>
              </w:rPr>
              <w:t>цель субсидии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E9C" w:rsidRPr="00761E1F" w:rsidRDefault="00391E9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761E1F">
              <w:rPr>
                <w:rStyle w:val="21"/>
                <w:rFonts w:ascii="Arial" w:hAnsi="Arial" w:cs="Arial"/>
                <w:sz w:val="24"/>
                <w:szCs w:val="24"/>
              </w:rPr>
              <w:t>Сроки перечисления субсидий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E9C" w:rsidRPr="00761E1F" w:rsidRDefault="00391E9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761E1F">
              <w:rPr>
                <w:rStyle w:val="21"/>
                <w:rFonts w:ascii="Arial" w:hAnsi="Arial" w:cs="Arial"/>
                <w:sz w:val="24"/>
                <w:szCs w:val="24"/>
              </w:rPr>
              <w:t>Сумма (руб.)</w:t>
            </w:r>
          </w:p>
        </w:tc>
      </w:tr>
      <w:tr w:rsidR="00391E9C" w:rsidRPr="00761E1F">
        <w:trPr>
          <w:trHeight w:hRule="exact" w:val="293"/>
          <w:jc w:val="center"/>
        </w:trPr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9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88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93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302"/>
          <w:jc w:val="center"/>
        </w:trPr>
        <w:tc>
          <w:tcPr>
            <w:tcW w:w="5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283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E9C" w:rsidRPr="00761E1F" w:rsidRDefault="00391E9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E1F">
              <w:rPr>
                <w:rStyle w:val="21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91E9C" w:rsidRPr="00761E1F">
        <w:trPr>
          <w:trHeight w:hRule="exact" w:val="317"/>
          <w:jc w:val="center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E9C" w:rsidRPr="00761E1F" w:rsidRDefault="00391E9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E1F">
              <w:rPr>
                <w:rStyle w:val="21"/>
                <w:rFonts w:ascii="Arial" w:hAnsi="Arial" w:cs="Arial"/>
                <w:sz w:val="24"/>
                <w:szCs w:val="24"/>
              </w:rPr>
              <w:t>СУММА СУБСИДИИ ВСЕГО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pStyle w:val="3"/>
              <w:framePr w:w="14962" w:wrap="notBeside" w:vAnchor="text" w:hAnchor="text" w:xAlign="center" w:y="1"/>
              <w:shd w:val="clear" w:color="auto" w:fill="auto"/>
              <w:spacing w:after="0" w:line="230" w:lineRule="exact"/>
              <w:ind w:left="5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61E1F">
              <w:rPr>
                <w:rStyle w:val="21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E9C" w:rsidRPr="00761E1F" w:rsidRDefault="00391E9C">
            <w:pPr>
              <w:framePr w:w="14962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91E9C" w:rsidRPr="00761E1F" w:rsidRDefault="00391E9C">
      <w:pPr>
        <w:rPr>
          <w:rFonts w:ascii="Arial" w:hAnsi="Arial" w:cs="Arial"/>
        </w:rPr>
      </w:pPr>
    </w:p>
    <w:p w:rsidR="00391E9C" w:rsidRPr="00761E1F" w:rsidRDefault="00391E9C">
      <w:pPr>
        <w:rPr>
          <w:rFonts w:ascii="Arial" w:hAnsi="Arial" w:cs="Arial"/>
        </w:rPr>
      </w:pPr>
    </w:p>
    <w:sectPr w:rsidR="00391E9C" w:rsidRPr="00761E1F" w:rsidSect="00761E1F">
      <w:type w:val="continuous"/>
      <w:pgSz w:w="16838" w:h="11909" w:orient="landscape"/>
      <w:pgMar w:top="567" w:right="933" w:bottom="2301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36" w:rsidRDefault="00CD5936" w:rsidP="00062C06">
      <w:r>
        <w:separator/>
      </w:r>
    </w:p>
  </w:endnote>
  <w:endnote w:type="continuationSeparator" w:id="1">
    <w:p w:rsidR="00CD5936" w:rsidRDefault="00CD5936" w:rsidP="0006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36" w:rsidRDefault="00CD5936"/>
  </w:footnote>
  <w:footnote w:type="continuationSeparator" w:id="1">
    <w:p w:rsidR="00CD5936" w:rsidRDefault="00CD59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23786AFD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E01D80"/>
    <w:multiLevelType w:val="multilevel"/>
    <w:tmpl w:val="B6E27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943F8"/>
    <w:multiLevelType w:val="multilevel"/>
    <w:tmpl w:val="7B4EF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50104E"/>
    <w:multiLevelType w:val="multilevel"/>
    <w:tmpl w:val="7E78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8EB7F02"/>
    <w:multiLevelType w:val="multilevel"/>
    <w:tmpl w:val="6C52DD6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647503D"/>
    <w:multiLevelType w:val="multilevel"/>
    <w:tmpl w:val="F49A3B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892540C"/>
    <w:multiLevelType w:val="multilevel"/>
    <w:tmpl w:val="44861F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C06"/>
    <w:rsid w:val="00062C06"/>
    <w:rsid w:val="000C1A6C"/>
    <w:rsid w:val="000F080C"/>
    <w:rsid w:val="000F61D3"/>
    <w:rsid w:val="001A1C6A"/>
    <w:rsid w:val="00210631"/>
    <w:rsid w:val="00286AB2"/>
    <w:rsid w:val="002F570D"/>
    <w:rsid w:val="00380C7D"/>
    <w:rsid w:val="00390143"/>
    <w:rsid w:val="00391E9C"/>
    <w:rsid w:val="003C2011"/>
    <w:rsid w:val="00453B4E"/>
    <w:rsid w:val="00520E46"/>
    <w:rsid w:val="005F5633"/>
    <w:rsid w:val="00636EAA"/>
    <w:rsid w:val="00711C22"/>
    <w:rsid w:val="007435EB"/>
    <w:rsid w:val="00761E1F"/>
    <w:rsid w:val="007F3569"/>
    <w:rsid w:val="00841901"/>
    <w:rsid w:val="008D53E9"/>
    <w:rsid w:val="009076EF"/>
    <w:rsid w:val="009467EA"/>
    <w:rsid w:val="00997F21"/>
    <w:rsid w:val="009C30DA"/>
    <w:rsid w:val="00AF76A1"/>
    <w:rsid w:val="00B07BD3"/>
    <w:rsid w:val="00B24504"/>
    <w:rsid w:val="00B32B17"/>
    <w:rsid w:val="00C50930"/>
    <w:rsid w:val="00CB3DCE"/>
    <w:rsid w:val="00CD5936"/>
    <w:rsid w:val="00D74763"/>
    <w:rsid w:val="00ED2539"/>
    <w:rsid w:val="00EE5EBD"/>
    <w:rsid w:val="00EF1CCB"/>
    <w:rsid w:val="00F43593"/>
    <w:rsid w:val="00F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0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C06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062C0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uiPriority w:val="99"/>
    <w:rsid w:val="00062C0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3"/>
    <w:uiPriority w:val="99"/>
    <w:locked/>
    <w:rsid w:val="00062C0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62C0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Основной текст1"/>
    <w:basedOn w:val="a5"/>
    <w:uiPriority w:val="99"/>
    <w:rsid w:val="00062C06"/>
    <w:rPr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_"/>
    <w:basedOn w:val="a0"/>
    <w:link w:val="31"/>
    <w:uiPriority w:val="99"/>
    <w:locked/>
    <w:rsid w:val="00062C06"/>
    <w:rPr>
      <w:rFonts w:ascii="Times New Roman" w:hAnsi="Times New Roman" w:cs="Times New Roman"/>
      <w:sz w:val="21"/>
      <w:szCs w:val="21"/>
      <w:u w:val="none"/>
    </w:rPr>
  </w:style>
  <w:style w:type="character" w:customStyle="1" w:styleId="32">
    <w:name w:val="Основной текст (3)"/>
    <w:basedOn w:val="30"/>
    <w:uiPriority w:val="99"/>
    <w:rsid w:val="00062C06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062C0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sid w:val="00062C06"/>
    <w:rPr>
      <w:rFonts w:ascii="Times New Roman" w:hAnsi="Times New Roman" w:cs="Times New Roman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062C06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2"/>
    <w:basedOn w:val="a5"/>
    <w:uiPriority w:val="99"/>
    <w:rsid w:val="00062C06"/>
    <w:rPr>
      <w:color w:val="000000"/>
      <w:spacing w:val="0"/>
      <w:w w:val="100"/>
      <w:position w:val="0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062C0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5"/>
    <w:uiPriority w:val="99"/>
    <w:rsid w:val="00062C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062C0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0"/>
    <w:uiPriority w:val="99"/>
    <w:rsid w:val="00062C06"/>
    <w:pPr>
      <w:shd w:val="clear" w:color="auto" w:fill="FFFFFF"/>
      <w:spacing w:before="678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062C06"/>
    <w:pPr>
      <w:shd w:val="clear" w:color="auto" w:fill="FFFFFF"/>
      <w:spacing w:before="300" w:after="30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uiPriority w:val="99"/>
    <w:rsid w:val="00062C06"/>
    <w:pPr>
      <w:shd w:val="clear" w:color="auto" w:fill="FFFFFF"/>
      <w:spacing w:before="300" w:line="24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uiPriority w:val="99"/>
    <w:rsid w:val="00062C0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rsid w:val="000F6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1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1611</Words>
  <Characters>9189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WOW</cp:lastModifiedBy>
  <cp:revision>18</cp:revision>
  <cp:lastPrinted>2023-09-28T12:14:00Z</cp:lastPrinted>
  <dcterms:created xsi:type="dcterms:W3CDTF">2023-09-19T05:25:00Z</dcterms:created>
  <dcterms:modified xsi:type="dcterms:W3CDTF">2023-11-09T03:53:00Z</dcterms:modified>
</cp:coreProperties>
</file>