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A" w:rsidRPr="005A1356" w:rsidRDefault="000A4C4A" w:rsidP="00675C88">
      <w:pPr>
        <w:pStyle w:val="a4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</w:t>
      </w:r>
      <w:r w:rsidR="000461FA">
        <w:rPr>
          <w:rFonts w:ascii="Arial" w:hAnsi="Arial" w:cs="Arial"/>
          <w:b/>
          <w:sz w:val="32"/>
          <w:szCs w:val="32"/>
          <w:lang w:eastAsia="ru-RU"/>
        </w:rPr>
        <w:t xml:space="preserve">                  28.09.2022 г. № 22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0A4C4A" w:rsidRPr="00675C88" w:rsidRDefault="000A4C4A" w:rsidP="00675C88">
      <w:pPr>
        <w:pStyle w:val="1"/>
        <w:spacing w:before="0" w:after="0"/>
        <w:rPr>
          <w:rStyle w:val="a3"/>
          <w:rFonts w:ascii="Arial" w:hAnsi="Arial" w:cs="Arial"/>
          <w:bCs w:val="0"/>
          <w:color w:val="auto"/>
          <w:sz w:val="32"/>
          <w:szCs w:val="32"/>
        </w:rPr>
      </w:pPr>
      <w:r>
        <w:rPr>
          <w:rStyle w:val="a3"/>
          <w:rFonts w:ascii="Arial" w:hAnsi="Arial" w:cs="Arial"/>
          <w:bCs w:val="0"/>
          <w:color w:val="auto"/>
          <w:sz w:val="32"/>
          <w:szCs w:val="32"/>
        </w:rPr>
        <w:t>ОБ УТВЕРЖДЕНИИ АДМИНИСТРАТИВНОГО РЕГЛАМЕНТА ПРЕДОСТАВЛЕНИ МУНИЦИПАЛЬНОЙ УСЛУГИ «</w:t>
      </w:r>
      <w:r w:rsidR="000461FA">
        <w:rPr>
          <w:rStyle w:val="a3"/>
          <w:rFonts w:ascii="Arial" w:hAnsi="Arial" w:cs="Arial"/>
          <w:bCs w:val="0"/>
          <w:color w:val="auto"/>
          <w:sz w:val="32"/>
          <w:szCs w:val="32"/>
        </w:rPr>
        <w:t>НАПРАВЛЕНИЕ УВЕДОМЛЕНИЯ О ПЛАНИРУЕМОМ СНОСЕ ОБЬЕКТА КАПИТАЛЬНОГО СТРОИТЕЛЬСТВА И УВЕДОМЛЕНИЯ О ЗАВЕРШЕНИИ СНОСА ОБЬЕКТА КАПИТАЛЬНОГО СТРОИТЕЛЬСТВА» НА ТЕРРИТОРИИ ЧИЧКОВСКОГО МУНИЦИПАЛЬНОГО ОБРАЗОВАНИЯ</w:t>
      </w:r>
    </w:p>
    <w:p w:rsidR="000A4C4A" w:rsidRDefault="000A4C4A" w:rsidP="00675C88">
      <w:pPr>
        <w:rPr>
          <w:rFonts w:ascii="Arial" w:hAnsi="Arial" w:cs="Arial"/>
          <w:sz w:val="24"/>
          <w:szCs w:val="24"/>
        </w:rPr>
      </w:pPr>
    </w:p>
    <w:p w:rsidR="000461FA" w:rsidRPr="000461FA" w:rsidRDefault="000461FA" w:rsidP="0004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461FA">
        <w:rPr>
          <w:rFonts w:ascii="Arial" w:hAnsi="Arial" w:cs="Arial"/>
          <w:kern w:val="2"/>
          <w:sz w:val="24"/>
          <w:szCs w:val="24"/>
        </w:rPr>
        <w:t>В соответствии с Градостроительным кодексом Российской Федерации, Федеральным законом от 27.07.2010 № 210</w:t>
      </w:r>
      <w:r w:rsidRPr="000461FA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Чичковского муниципального образования от 18.01.2012 г. № 5, руководствуясь Федеральным законом от 06.10.2003 № 131-ФЗ «Об общих принципах организации местного самоуправления в Российской Федерации», Уставом Чичковского муниципального образования</w:t>
      </w:r>
    </w:p>
    <w:p w:rsidR="000461FA" w:rsidRPr="000461FA" w:rsidRDefault="000461FA" w:rsidP="00046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1"/>
        </w:rPr>
      </w:pPr>
    </w:p>
    <w:p w:rsidR="000461FA" w:rsidRPr="000461FA" w:rsidRDefault="000461FA" w:rsidP="000461FA">
      <w:pPr>
        <w:spacing w:after="0" w:line="240" w:lineRule="auto"/>
        <w:jc w:val="center"/>
        <w:rPr>
          <w:rFonts w:ascii="Arial" w:hAnsi="Arial" w:cs="Arial"/>
          <w:b/>
          <w:sz w:val="24"/>
          <w:szCs w:val="21"/>
        </w:rPr>
      </w:pPr>
      <w:r w:rsidRPr="000461FA">
        <w:rPr>
          <w:rFonts w:ascii="Arial" w:hAnsi="Arial" w:cs="Arial"/>
          <w:b/>
          <w:sz w:val="24"/>
          <w:szCs w:val="21"/>
        </w:rPr>
        <w:t>ПОСТАНОВЛЯЮ:</w:t>
      </w:r>
    </w:p>
    <w:p w:rsidR="000461FA" w:rsidRPr="000461FA" w:rsidRDefault="000461FA" w:rsidP="000461FA">
      <w:pPr>
        <w:spacing w:after="0" w:line="240" w:lineRule="auto"/>
        <w:jc w:val="center"/>
        <w:rPr>
          <w:rFonts w:ascii="Arial" w:hAnsi="Arial" w:cs="Arial"/>
          <w:sz w:val="24"/>
          <w:szCs w:val="21"/>
        </w:rPr>
      </w:pPr>
    </w:p>
    <w:p w:rsidR="000461FA" w:rsidRPr="000461FA" w:rsidRDefault="000461FA" w:rsidP="000461FA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461FA">
        <w:rPr>
          <w:rFonts w:ascii="Arial" w:hAnsi="Arial" w:cs="Arial"/>
          <w:sz w:val="24"/>
          <w:szCs w:val="21"/>
        </w:rPr>
        <w:t xml:space="preserve">1. Утвердить административный регламент предоставления муниципальной услуги </w:t>
      </w:r>
      <w:r w:rsidRPr="000461FA">
        <w:rPr>
          <w:rFonts w:ascii="Arial" w:hAnsi="Arial" w:cs="Arial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Чичковского муниципального образования.</w:t>
      </w:r>
    </w:p>
    <w:p w:rsidR="000461FA" w:rsidRPr="000461FA" w:rsidRDefault="000461FA" w:rsidP="000461FA">
      <w:pPr>
        <w:pStyle w:val="a4"/>
        <w:ind w:firstLine="709"/>
        <w:jc w:val="both"/>
        <w:rPr>
          <w:rFonts w:ascii="Arial" w:hAnsi="Arial" w:cs="Arial"/>
        </w:rPr>
      </w:pPr>
      <w:r w:rsidRPr="000461FA">
        <w:rPr>
          <w:rFonts w:ascii="Arial" w:hAnsi="Arial" w:cs="Arial"/>
          <w:bCs/>
          <w:sz w:val="24"/>
          <w:szCs w:val="24"/>
        </w:rPr>
        <w:t>2. Опубликовать настоящее постановление в информацион</w:t>
      </w:r>
      <w:r w:rsidR="00A03A96">
        <w:rPr>
          <w:rFonts w:ascii="Arial" w:hAnsi="Arial" w:cs="Arial"/>
          <w:bCs/>
          <w:sz w:val="24"/>
          <w:szCs w:val="24"/>
        </w:rPr>
        <w:t>ном муниципальном вестнике «Вестник села</w:t>
      </w:r>
      <w:r w:rsidRPr="000461FA">
        <w:rPr>
          <w:rFonts w:ascii="Arial" w:hAnsi="Arial" w:cs="Arial"/>
          <w:bCs/>
          <w:sz w:val="24"/>
          <w:szCs w:val="24"/>
        </w:rPr>
        <w:t xml:space="preserve">» и разместить на официальном сайте администрации Чичковского муниципального образования </w:t>
      </w:r>
      <w:r w:rsidRPr="000461FA">
        <w:rPr>
          <w:rFonts w:ascii="Arial" w:hAnsi="Arial" w:cs="Arial"/>
          <w:sz w:val="24"/>
        </w:rPr>
        <w:t>«Чичковское».р.ф».</w:t>
      </w:r>
    </w:p>
    <w:p w:rsidR="000461FA" w:rsidRPr="000461FA" w:rsidRDefault="000461FA" w:rsidP="000461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1FA">
        <w:rPr>
          <w:rFonts w:ascii="Arial" w:hAnsi="Arial" w:cs="Arial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0461FA" w:rsidRPr="000461FA" w:rsidRDefault="000461FA" w:rsidP="000461F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</w:rPr>
      </w:pPr>
    </w:p>
    <w:p w:rsidR="000A4C4A" w:rsidRDefault="000A4C4A" w:rsidP="00675C88">
      <w:pPr>
        <w:rPr>
          <w:rFonts w:ascii="Arial" w:hAnsi="Arial" w:cs="Arial"/>
          <w:sz w:val="24"/>
          <w:szCs w:val="24"/>
        </w:rPr>
      </w:pPr>
    </w:p>
    <w:p w:rsidR="000A4C4A" w:rsidRPr="00675C88" w:rsidRDefault="00096A9E" w:rsidP="0067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A4C4A" w:rsidRPr="00675C88">
        <w:rPr>
          <w:rFonts w:ascii="Arial" w:hAnsi="Arial" w:cs="Arial"/>
          <w:sz w:val="24"/>
          <w:szCs w:val="24"/>
        </w:rPr>
        <w:t xml:space="preserve"> администрации </w:t>
      </w:r>
    </w:p>
    <w:p w:rsidR="000A4C4A" w:rsidRPr="00675C88" w:rsidRDefault="000A4C4A" w:rsidP="00675C88">
      <w:pPr>
        <w:rPr>
          <w:rFonts w:ascii="Arial" w:hAnsi="Arial" w:cs="Arial"/>
          <w:sz w:val="24"/>
          <w:szCs w:val="24"/>
        </w:rPr>
      </w:pPr>
      <w:r w:rsidRPr="00675C88">
        <w:rPr>
          <w:rFonts w:ascii="Arial" w:hAnsi="Arial" w:cs="Arial"/>
          <w:sz w:val="24"/>
          <w:szCs w:val="24"/>
        </w:rPr>
        <w:t xml:space="preserve">Чичковского муниципального образования                                    </w:t>
      </w:r>
      <w:r w:rsidR="00096A9E">
        <w:rPr>
          <w:rFonts w:ascii="Arial" w:hAnsi="Arial" w:cs="Arial"/>
          <w:sz w:val="24"/>
          <w:szCs w:val="24"/>
        </w:rPr>
        <w:t>И.Ю Калугина</w:t>
      </w:r>
    </w:p>
    <w:p w:rsidR="004273A7" w:rsidRDefault="004273A7" w:rsidP="00096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6A9E" w:rsidRPr="00096A9E" w:rsidRDefault="00096A9E" w:rsidP="00096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96A9E" w:rsidRPr="00096A9E" w:rsidRDefault="00096A9E" w:rsidP="00096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96A9E" w:rsidRPr="00096A9E" w:rsidRDefault="00096A9E" w:rsidP="00096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 Чичковского муниципального образования</w:t>
      </w:r>
    </w:p>
    <w:p w:rsidR="00096A9E" w:rsidRPr="00096A9E" w:rsidRDefault="00096A9E" w:rsidP="00096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от 28.09.2022 г. № 22</w:t>
      </w:r>
    </w:p>
    <w:p w:rsidR="00096A9E" w:rsidRPr="00096A9E" w:rsidRDefault="00096A9E" w:rsidP="00096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A9E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A9E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096A9E" w:rsidRPr="00096A9E" w:rsidRDefault="00096A9E" w:rsidP="00096A9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96A9E">
        <w:rPr>
          <w:rFonts w:ascii="Arial" w:hAnsi="Arial" w:cs="Arial"/>
          <w:b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Чичковского муниципального образования</w:t>
      </w: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6A9E" w:rsidRPr="00096A9E" w:rsidRDefault="00096A9E" w:rsidP="00096A9E">
      <w:pPr>
        <w:spacing w:after="0" w:line="240" w:lineRule="auto"/>
        <w:ind w:right="179"/>
        <w:jc w:val="center"/>
        <w:rPr>
          <w:rFonts w:ascii="Arial" w:hAnsi="Arial" w:cs="Arial"/>
          <w:b/>
          <w:sz w:val="24"/>
          <w:szCs w:val="24"/>
        </w:rPr>
      </w:pPr>
      <w:r w:rsidRPr="00096A9E">
        <w:rPr>
          <w:rFonts w:ascii="Arial" w:hAnsi="Arial" w:cs="Arial"/>
          <w:b/>
          <w:sz w:val="24"/>
          <w:szCs w:val="24"/>
        </w:rPr>
        <w:t>1. Общие положения</w:t>
      </w:r>
    </w:p>
    <w:p w:rsidR="00096A9E" w:rsidRPr="00096A9E" w:rsidRDefault="00096A9E" w:rsidP="00096A9E">
      <w:pPr>
        <w:spacing w:after="0" w:line="240" w:lineRule="auto"/>
        <w:ind w:right="179"/>
        <w:jc w:val="center"/>
        <w:rPr>
          <w:rFonts w:ascii="Arial" w:hAnsi="Arial" w:cs="Arial"/>
          <w:b/>
          <w:sz w:val="24"/>
          <w:szCs w:val="24"/>
        </w:rPr>
      </w:pP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>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</w:t>
      </w:r>
      <w:r w:rsidRPr="00096A9E">
        <w:rPr>
          <w:rFonts w:ascii="Arial" w:hAnsi="Arial" w:cs="Arial"/>
          <w:b/>
          <w:sz w:val="24"/>
        </w:rPr>
        <w:t xml:space="preserve"> </w:t>
      </w:r>
      <w:r w:rsidRPr="00096A9E">
        <w:rPr>
          <w:rFonts w:ascii="Arial" w:hAnsi="Arial" w:cs="Arial"/>
          <w:sz w:val="24"/>
        </w:rPr>
        <w:t>уведомления о завершении сноса объекта капитального строительства»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в Чичковском муниципальном образовании. Настоящий Административный регламент регулирует отношения, возникающие при оказании следующих подуслуг: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1. Направление уведомления о сносе объекта капитального строительства; 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2. Направление уведомления о завершении сноса объекта капитального строительства.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предприниматели, являющиеся застройщиками (далее – Заявитель).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1.4. Информирование о порядке предоставления муниципальной услуги осуществляется: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 xml:space="preserve">1) непосредственно при личном приеме заявителя в администрации Чичковского муниципального образования (далее –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2) по телефону Уполномоченном органе или многофункциональном центре;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3) письменно, в том числе посредством электронной почты, факсимильной связи;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4) посредством размещения в открытой и доступной форме информации: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096A9E">
        <w:rPr>
          <w:rFonts w:ascii="Arial" w:hAnsi="Arial" w:cs="Arial"/>
        </w:rPr>
        <w:t xml:space="preserve"> </w:t>
      </w:r>
      <w:r w:rsidRPr="00096A9E">
        <w:rPr>
          <w:rFonts w:ascii="Arial" w:hAnsi="Arial" w:cs="Arial"/>
          <w:sz w:val="24"/>
        </w:rPr>
        <w:t>(https://www.gosuslugi.ru/) (далее – ЕПГУ, Единый портал);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на региональном портале государственных и муниципальных услуг (функций), являющегося государственной информационной системой субъекта</w:t>
      </w:r>
      <w:r w:rsidRPr="00096A9E">
        <w:rPr>
          <w:rFonts w:ascii="Arial" w:hAnsi="Arial" w:cs="Arial"/>
          <w:sz w:val="20"/>
        </w:rPr>
        <w:t xml:space="preserve"> </w:t>
      </w:r>
      <w:r w:rsidRPr="00096A9E">
        <w:rPr>
          <w:rFonts w:ascii="Arial" w:hAnsi="Arial" w:cs="Arial"/>
          <w:sz w:val="24"/>
        </w:rPr>
        <w:t>Российской Федерации (далее – региональный портал);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>- на официальном сайте Уполномоченного органа</w:t>
      </w:r>
      <w:r w:rsidRPr="00096A9E">
        <w:rPr>
          <w:rFonts w:ascii="Arial" w:hAnsi="Arial" w:cs="Arial"/>
          <w:i/>
          <w:sz w:val="24"/>
        </w:rPr>
        <w:t xml:space="preserve"> </w:t>
      </w:r>
      <w:r w:rsidRPr="00096A9E">
        <w:rPr>
          <w:rFonts w:ascii="Arial" w:hAnsi="Arial" w:cs="Arial"/>
          <w:sz w:val="24"/>
          <w:szCs w:val="24"/>
        </w:rPr>
        <w:t>(</w:t>
      </w:r>
      <w:r w:rsidRPr="00096A9E">
        <w:rPr>
          <w:rFonts w:ascii="Arial" w:hAnsi="Arial" w:cs="Arial"/>
          <w:sz w:val="24"/>
          <w:lang w:val="en-US"/>
        </w:rPr>
        <w:t>https</w:t>
      </w:r>
      <w:r w:rsidRPr="00096A9E">
        <w:rPr>
          <w:rFonts w:ascii="Arial" w:hAnsi="Arial" w:cs="Arial"/>
          <w:sz w:val="24"/>
        </w:rPr>
        <w:t>://чичковское.рф/</w:t>
      </w:r>
      <w:r w:rsidRPr="00096A9E">
        <w:rPr>
          <w:rFonts w:ascii="Arial" w:hAnsi="Arial" w:cs="Arial"/>
          <w:sz w:val="24"/>
          <w:szCs w:val="24"/>
        </w:rPr>
        <w:t>);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lastRenderedPageBreak/>
        <w:t>1.5. Информирование осуществляется по вопросам, касающимся: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документов, необходимых для предоставления муниципальной услуги;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порядка и сроков предоставления муниципальной услуги;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>Если должностное лицо Уполномоченного органа не может самостоятельно дать ответ, телефонный звонок</w:t>
      </w:r>
      <w:r w:rsidRPr="00096A9E">
        <w:rPr>
          <w:rFonts w:ascii="Arial" w:hAnsi="Arial" w:cs="Arial"/>
          <w:i/>
          <w:sz w:val="24"/>
        </w:rPr>
        <w:t xml:space="preserve"> </w:t>
      </w:r>
      <w:r w:rsidRPr="00096A9E">
        <w:rPr>
          <w:rFonts w:ascii="Arial" w:hAnsi="Arial" w:cs="Arial"/>
          <w:sz w:val="24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изложить обращение в письменной форме;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 xml:space="preserve">- назначить другое время для консультаций.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Продолжительность информирования по телефону не должна превышать 10 минут.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Информирование осуществляется в соответствии с графиком приема граждан.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96A9E">
          <w:rPr>
            <w:rFonts w:ascii="Arial" w:hAnsi="Arial" w:cs="Arial"/>
            <w:sz w:val="24"/>
          </w:rPr>
          <w:t>2006 г</w:t>
        </w:r>
      </w:smartTag>
      <w:r w:rsidRPr="00096A9E">
        <w:rPr>
          <w:rFonts w:ascii="Arial" w:hAnsi="Arial" w:cs="Arial"/>
          <w:sz w:val="24"/>
        </w:rPr>
        <w:t xml:space="preserve">. № 59-ФЗ «О порядке рассмотрения обращений граждан Российской Федерации» (далее – Федеральный закон № 59-ФЗ).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lastRenderedPageBreak/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- адрес официального сайта, а также электронной почты и (или) формы обратной связи Уполномоченного органа в сети «Интернет».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096A9E" w:rsidRPr="00096A9E" w:rsidRDefault="00096A9E" w:rsidP="00096A9E">
      <w:pPr>
        <w:spacing w:after="0" w:line="240" w:lineRule="auto"/>
        <w:ind w:left="-15" w:right="-1" w:firstLine="698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1.12.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096A9E" w:rsidRPr="00096A9E" w:rsidRDefault="00096A9E" w:rsidP="00096A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A9E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b/>
          <w:sz w:val="24"/>
          <w:szCs w:val="24"/>
        </w:rPr>
        <w:t xml:space="preserve">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2.1. 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Муниципальная услуга предоставляется Уполномоченным органом – администрацией Чичковского муниципального образования.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2.2. Состав заявителей.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Заявителями при обращении за получением услуги являются застройщики.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 xml:space="preserve">2.3. Правовые основания для предоставления услуги: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Градостроительный кодекс Российской Федерации;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Земельный кодекс Российской Федерации;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Федеральный закон «Об общих принципах организации местного самоуправления в Российской Федерации»;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Федеральный закон «Об организации предоставления государственных и муниципальных услуг»;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Федеральный закон «Об объектах культурного наследия (памятниках истории и культуры) народов Российской Федерации»;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Федеральный закон «Об электронной подписи»;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Федеральный закон «О персональных данных»;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от 22 декабря 2012 г. № 1376 </w:t>
      </w:r>
      <w:r w:rsidRPr="00096A9E">
        <w:rPr>
          <w:rFonts w:ascii="Arial" w:hAnsi="Arial" w:cs="Arial"/>
          <w:sz w:val="24"/>
          <w:szCs w:val="24"/>
        </w:rPr>
        <w:tab/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от 27 сентября 2011 г.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постановление Правительства Российской Федерации от 18 марта 2015 г.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нормативный правовой акт субъекта Российской Федерации, муниципальный правовой акт, закрепляющий соответствующие функции и полномочия органа местного самоуправления по предоставлению услуги.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2.4. 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 xml:space="preserve">а) в электронной форме посредством федеральной государственной информационной системы </w:t>
      </w:r>
      <w:r w:rsidRPr="00096A9E">
        <w:rPr>
          <w:rFonts w:ascii="Arial" w:hAnsi="Arial" w:cs="Arial"/>
          <w:sz w:val="24"/>
          <w:szCs w:val="24"/>
        </w:rPr>
        <w:tab/>
        <w:t xml:space="preserve">«Единый портал государственных 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б) doc, docx, odt - для документов с текстовым содержанием, не включающим формулы;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2.6. 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«черно-белый» (при отсутствии в документе графических изображений и (или) цветного текста);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2.7. 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2.8. Исчерпывающий перечень документов, необходимых для предоставления услуги, подлежащих представлению заявителем самостоятельно: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«а»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</w:t>
      </w:r>
      <w:r w:rsidRPr="00096A9E">
        <w:rPr>
          <w:rFonts w:ascii="Arial" w:hAnsi="Arial" w:cs="Arial"/>
          <w:sz w:val="24"/>
          <w:szCs w:val="24"/>
        </w:rPr>
        <w:lastRenderedPageBreak/>
        <w:t xml:space="preserve">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направление указанного документа не требуется;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е) результаты и материалы обследования объекта капитального строительства (в случае направления уведомления о сносе);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ж) проект организации работ по сносу объекта капитального строительства (в случае направления уведомления о сносе);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з) уведомление о завершении сноса.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в) решение суда о сносе объекта капитального строительства.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г) решение органа местного самоуправления о сносе объекта капитального строительства.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2.10.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2.11. 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2.12. Основания для отказа в предоставлении муниципальной услуги: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В случае обращения за услугой «Направление уведомления о планируемом сносе объекта капитального строительства»: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2) отсутствие документов (сведений), предусмотренных нормативными правовыми актами Российской Федерации;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3) заявитель не является правообладателем объекта капитального строительства;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4) уведомление о сносе содержит сведения об объекте, который не является объектом капитального строительства.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В    случае    обращения    за    услугой  «Направление уведомления о завершении сноса объекта капитального строительства»: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2) отсутствие документов (сведений), предусмотренных нормативными правовыми актами Российской Федерации».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а)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в) представленные    заявителем     документы     содержат     подчистки и исправления текста, не заверенные в порядке, установленном законодательством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Российской Федерации;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д) 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е)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 xml:space="preserve">ж) неполное заполнение полей в форме уведомления, в том числе в интерактивной форме уведомления на ЕПГУ;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з) представление неполного комплекта документов, необходимых для предоставления услуги.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2.14. 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2.17. Результатом предоставления услуги является: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а) размещение этих уведомления и документов в информационной системе обеспечения градостроительной деятельности.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В случае   обращения за услугой «Направление   уведомления о планируемом сносе объекта капитального строительства: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1) извещение о приеме уведомления о планируемом сносе объекта капитального строительства;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2) отказ в предоставлении услуги.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1) извещение о приеме уведомления о завершении сноса объекта капитального    строительства;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2) отказ в предоставлении услуги.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2.18.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2.19. Предоставление услуги осуществляется без взимания платы.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2.20. 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б) в электронной форме посредством электронной почты.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2.22. Услуги, необходимые и обязательные для предоставления муниципальной услуги, отсутствуют.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2.31. При предоставлении муниципальной услуги запрещается требовать от заявителя: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нормативными правовыми актами Иркутской области, муниципальными правовыми актами Чичковского муниципального образования,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      № 210-ФЗ «Об организации предоставления государственных и муниципальных услуг» (далее – Федеральный закон № 210-ФЗ);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096A9E">
        <w:rPr>
          <w:rFonts w:ascii="Arial" w:hAnsi="Arial" w:cs="Arial"/>
          <w:sz w:val="24"/>
          <w:szCs w:val="24"/>
        </w:rPr>
        <w:lastRenderedPageBreak/>
        <w:t xml:space="preserve">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2.32. 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наименование;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местонахождение и юридический адрес;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режим работы;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график приема;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номера телефонов для справок.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средствами оказания первой медицинской помощи;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туалетными комнатами для посетителей.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 xml:space="preserve">Места приема Заявителей оборудуются информационными табличками (вывесками) с указанием: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номера кабинета и наименования отдела;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графика приема Заявителей.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допуск сурдопереводчика и тифлосурдопереводчика;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оказание инвалидам помощи в преодолении барьеров, мешающих получению ими муниципальных услуг наравне с другими лицами.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2.33. Основными показателями доступности предоставления муниципальной услуги являются: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возможность получения заявителем уведомлений о предоставлении муниципальной услуги с помощью ЕПГУ, регионального портала;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2.34. Основными показателями качества предоставления муниципальной услуги являются: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096A9E" w:rsidRPr="00096A9E" w:rsidRDefault="00096A9E" w:rsidP="00096A9E">
      <w:pPr>
        <w:spacing w:after="0" w:line="240" w:lineRule="auto"/>
        <w:rPr>
          <w:rFonts w:ascii="Arial" w:hAnsi="Arial" w:cs="Arial"/>
        </w:rPr>
      </w:pP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96A9E">
        <w:rPr>
          <w:rFonts w:ascii="Arial" w:hAnsi="Arial" w:cs="Arial"/>
          <w:b/>
          <w:sz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96A9E" w:rsidRPr="00096A9E" w:rsidRDefault="00096A9E" w:rsidP="00096A9E">
      <w:pPr>
        <w:spacing w:after="0" w:line="240" w:lineRule="auto"/>
        <w:ind w:firstLine="726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1) проверка документов и регистрация заявления;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3) рассмотрение документов и сведений;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4) принятие решения;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5) выдача результата;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6) внесение результата муниципальной услуги в реестр юридически значимых записей.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получение информации о порядке и сроках предоставления муниципальной услуги;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формирование уведомления о сносе, уведомления о завершении сноса;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прием и регистрация Уполномоченным органом уведомления о сносе, уведомления о завершении сноса и иных документов, необходимых для предоставления муниципальной услуги;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получение результата предоставления муниципальной услуги;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получение сведений о ходе рассмотрения уведомления о сносе, уведомления о завершении сноса;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осуществление оценки качества предоставления муниципальной услуги;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3.3. Формирование уведомления о планируемом сносе, уведомления о завершении сноса.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Форматно-логическая проверка сформированного уведомления об окончании строительства осуществляется после заполнения заявителем каждого </w:t>
      </w:r>
      <w:r w:rsidRPr="00096A9E">
        <w:rPr>
          <w:rFonts w:ascii="Arial" w:hAnsi="Arial" w:cs="Arial"/>
          <w:sz w:val="24"/>
        </w:rPr>
        <w:lastRenderedPageBreak/>
        <w:t xml:space="preserve">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При формировании уведомления о сносе, уведомления о завершении сноса заявителю обеспечивается: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>а) возможность копирования и сохранения уведомления о сносе,</w:t>
      </w:r>
      <w:r w:rsidRPr="00096A9E">
        <w:rPr>
          <w:rFonts w:ascii="Arial" w:hAnsi="Arial" w:cs="Arial"/>
          <w:sz w:val="20"/>
        </w:rPr>
        <w:t xml:space="preserve"> </w:t>
      </w:r>
      <w:r w:rsidRPr="00096A9E">
        <w:rPr>
          <w:rFonts w:ascii="Arial" w:hAnsi="Arial" w:cs="Arial"/>
          <w:sz w:val="24"/>
        </w:rPr>
        <w:t xml:space="preserve">уведомления о завершении сноса и иных документов, указанных в Административном </w:t>
      </w:r>
      <w:r w:rsidRPr="00096A9E">
        <w:rPr>
          <w:rFonts w:ascii="Arial" w:hAnsi="Arial" w:cs="Arial"/>
          <w:sz w:val="24"/>
        </w:rPr>
        <w:tab/>
        <w:t xml:space="preserve">регламенте, необходимых для предоставления муниципальной услуги;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б) возможность печати на бумажном носителе копии электронной формы уведомления о сносе, уведомления о завершении сноса; 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Уполномоченный орган посредством ЕПГУ, регионального портала.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3.4. 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 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3.5. 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lastRenderedPageBreak/>
        <w:t xml:space="preserve">Ответственное должностное лицо: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рассматривает поступившие уведомления о сносе, уведомления о завершении</w:t>
      </w:r>
      <w:r w:rsidRPr="00096A9E">
        <w:rPr>
          <w:rFonts w:ascii="Arial" w:hAnsi="Arial" w:cs="Arial"/>
          <w:sz w:val="20"/>
        </w:rPr>
        <w:t xml:space="preserve"> </w:t>
      </w:r>
      <w:r w:rsidRPr="00096A9E">
        <w:rPr>
          <w:rFonts w:ascii="Arial" w:hAnsi="Arial" w:cs="Arial"/>
          <w:sz w:val="24"/>
        </w:rPr>
        <w:t>сноса и приложенные образы документов (документы);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- производит действия в соответствии с пунктом 3.4 настоящего Административного регламента.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3.7. 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При предоставлении муниципальной услуги в электронной форме заявителю направляется: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а) 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3.8. Оценка качества предоставления муниципальной услуги.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096A9E">
        <w:rPr>
          <w:rFonts w:ascii="Arial" w:hAnsi="Arial" w:cs="Arial"/>
          <w:sz w:val="24"/>
        </w:rPr>
        <w:lastRenderedPageBreak/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096A9E">
        <w:rPr>
          <w:rFonts w:ascii="Arial" w:hAnsi="Arial" w:cs="Arial"/>
          <w:color w:val="FF0000"/>
          <w:sz w:val="24"/>
        </w:rPr>
        <w:t xml:space="preserve"> </w:t>
      </w:r>
    </w:p>
    <w:p w:rsidR="00096A9E" w:rsidRPr="00096A9E" w:rsidRDefault="00096A9E" w:rsidP="00096A9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096A9E" w:rsidRPr="00096A9E" w:rsidRDefault="00096A9E" w:rsidP="00096A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A9E">
        <w:rPr>
          <w:rFonts w:ascii="Arial" w:hAnsi="Arial" w:cs="Arial"/>
          <w:b/>
          <w:sz w:val="24"/>
          <w:szCs w:val="24"/>
          <w:lang w:val="en-US"/>
        </w:rPr>
        <w:t>IV</w:t>
      </w:r>
      <w:r w:rsidRPr="00096A9E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b/>
          <w:sz w:val="24"/>
          <w:szCs w:val="24"/>
        </w:rPr>
        <w:t xml:space="preserve">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выявления и устранения нарушений прав граждан;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соблюдение сроков предоставления государственной (муниципальной) услуги;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соблюдение положений настоящего Административного регламента;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 и нормативных правовых актов </w:t>
      </w:r>
      <w:r w:rsidR="004273A7">
        <w:rPr>
          <w:rFonts w:ascii="Arial" w:hAnsi="Arial" w:cs="Arial"/>
          <w:sz w:val="24"/>
          <w:szCs w:val="24"/>
        </w:rPr>
        <w:t>Чичковского</w:t>
      </w:r>
      <w:r w:rsidRPr="00096A9E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 xml:space="preserve">-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и нормативных правовых актов </w:t>
      </w:r>
      <w:r w:rsidR="004273A7">
        <w:rPr>
          <w:rFonts w:ascii="Arial" w:hAnsi="Arial" w:cs="Arial"/>
          <w:sz w:val="24"/>
          <w:szCs w:val="24"/>
        </w:rPr>
        <w:t>Чичковского</w:t>
      </w:r>
      <w:r w:rsidRPr="00096A9E">
        <w:rPr>
          <w:rFonts w:ascii="Arial" w:hAnsi="Arial" w:cs="Arial"/>
          <w:sz w:val="24"/>
          <w:szCs w:val="24"/>
        </w:rPr>
        <w:t xml:space="preserve"> муниципального образования осуществляется привлечение виновных лиц к ответственности в соответствии с законодательством Российской Федерации.</w:t>
      </w:r>
      <w:r w:rsidRPr="00096A9E">
        <w:rPr>
          <w:rFonts w:ascii="Arial" w:hAnsi="Arial" w:cs="Arial"/>
          <w:i/>
          <w:sz w:val="24"/>
          <w:szCs w:val="24"/>
        </w:rPr>
        <w:t xml:space="preserve">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вносить предложения о мерах по устранению нарушений настоящего Административного регламента.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096A9E" w:rsidRPr="00096A9E" w:rsidRDefault="00096A9E" w:rsidP="00096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 </w:t>
      </w: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A9E">
        <w:rPr>
          <w:rFonts w:ascii="Arial" w:hAnsi="Arial" w:cs="Arial"/>
          <w:b/>
          <w:sz w:val="24"/>
          <w:szCs w:val="24"/>
          <w:lang w:val="en-US"/>
        </w:rPr>
        <w:t>V</w:t>
      </w:r>
      <w:r w:rsidRPr="00096A9E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96A9E" w:rsidRPr="00096A9E" w:rsidRDefault="00096A9E" w:rsidP="00096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096A9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96A9E">
        <w:rPr>
          <w:rFonts w:ascii="Arial" w:hAnsi="Arial" w:cs="Arial"/>
          <w:sz w:val="24"/>
          <w:szCs w:val="24"/>
        </w:rPr>
        <w:t>в досудебном (внесудебном) порядке (далее – жалоба).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к учредителю многофункционального центра – на решение и действия (бездействие) многофункционального центра.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096A9E">
        <w:rPr>
          <w:rFonts w:ascii="Arial" w:hAnsi="Arial" w:cs="Arial"/>
          <w:b/>
          <w:sz w:val="24"/>
          <w:szCs w:val="24"/>
        </w:rPr>
        <w:t xml:space="preserve">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- Федеральным законом «Об организации предоставления государственных и муниципальных услуг»;</w:t>
      </w:r>
    </w:p>
    <w:p w:rsidR="00096A9E" w:rsidRPr="00096A9E" w:rsidRDefault="00096A9E" w:rsidP="00096A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96A9E" w:rsidRPr="00096A9E" w:rsidRDefault="00096A9E" w:rsidP="00096A9E">
      <w:pPr>
        <w:spacing w:after="0" w:line="240" w:lineRule="auto"/>
        <w:rPr>
          <w:rFonts w:ascii="Arial" w:hAnsi="Arial" w:cs="Arial"/>
        </w:rPr>
      </w:pPr>
    </w:p>
    <w:p w:rsidR="00096A9E" w:rsidRPr="00096A9E" w:rsidRDefault="00096A9E" w:rsidP="00096A9E">
      <w:pPr>
        <w:spacing w:after="0" w:line="240" w:lineRule="auto"/>
        <w:ind w:right="-1"/>
        <w:jc w:val="center"/>
        <w:rPr>
          <w:rFonts w:ascii="Arial" w:hAnsi="Arial" w:cs="Arial"/>
          <w:b/>
          <w:sz w:val="20"/>
        </w:rPr>
      </w:pPr>
      <w:r w:rsidRPr="00096A9E">
        <w:rPr>
          <w:rFonts w:ascii="Arial" w:hAnsi="Arial" w:cs="Arial"/>
          <w:b/>
          <w:sz w:val="24"/>
          <w:lang w:val="en-US"/>
        </w:rPr>
        <w:t>VI</w:t>
      </w:r>
      <w:r w:rsidRPr="00096A9E">
        <w:rPr>
          <w:rFonts w:ascii="Arial" w:hAnsi="Arial" w:cs="Arial"/>
          <w:b/>
          <w:sz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96A9E" w:rsidRPr="00096A9E" w:rsidRDefault="00096A9E" w:rsidP="00096A9E">
      <w:pPr>
        <w:spacing w:after="0" w:line="240" w:lineRule="auto"/>
        <w:ind w:right="-1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6.1 Многофункциональный центр осуществляет: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- иные процедуры и действия, предусмотренные Федеральным законом № 210-ФЗ.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- назначить другое время для консультаций.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 xml:space="preserve">Работник многофункционального центра осуществляет следующие действия: 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проверяет полномочия представителя заявителя (в случае обращения представителя заявителя);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lastRenderedPageBreak/>
        <w:t>- определяет статус исполнения уведомления об окончании строительства в ГИС;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096A9E" w:rsidRPr="00096A9E" w:rsidRDefault="00096A9E" w:rsidP="00096A9E">
      <w:pPr>
        <w:spacing w:after="0" w:line="240" w:lineRule="auto"/>
        <w:ind w:right="-1" w:firstLine="709"/>
        <w:jc w:val="both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4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Pr="00096A9E">
        <w:rPr>
          <w:rFonts w:ascii="Arial" w:hAnsi="Arial" w:cs="Arial"/>
          <w:b/>
          <w:sz w:val="24"/>
        </w:rPr>
        <w:t xml:space="preserve"> </w:t>
      </w:r>
    </w:p>
    <w:p w:rsidR="00096A9E" w:rsidRPr="00096A9E" w:rsidRDefault="00096A9E" w:rsidP="00096A9E">
      <w:pPr>
        <w:spacing w:after="0" w:line="240" w:lineRule="auto"/>
        <w:rPr>
          <w:rFonts w:ascii="Arial" w:hAnsi="Arial" w:cs="Arial"/>
        </w:rPr>
        <w:sectPr w:rsidR="00096A9E" w:rsidRPr="00096A9E" w:rsidSect="0089049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6A9E" w:rsidRPr="004273A7" w:rsidRDefault="00096A9E" w:rsidP="00096A9E">
      <w:pPr>
        <w:spacing w:after="0" w:line="240" w:lineRule="auto"/>
        <w:ind w:right="21"/>
        <w:jc w:val="right"/>
        <w:rPr>
          <w:rFonts w:ascii="Arial" w:hAnsi="Arial" w:cs="Arial"/>
        </w:rPr>
      </w:pPr>
      <w:r w:rsidRPr="004273A7">
        <w:rPr>
          <w:rFonts w:ascii="Arial" w:hAnsi="Arial" w:cs="Arial"/>
        </w:rPr>
        <w:lastRenderedPageBreak/>
        <w:t>Приложение № 1</w:t>
      </w:r>
    </w:p>
    <w:p w:rsidR="00096A9E" w:rsidRPr="004273A7" w:rsidRDefault="00096A9E" w:rsidP="00096A9E">
      <w:pPr>
        <w:spacing w:after="0" w:line="240" w:lineRule="auto"/>
        <w:ind w:right="21"/>
        <w:jc w:val="right"/>
        <w:rPr>
          <w:rFonts w:ascii="Arial" w:hAnsi="Arial" w:cs="Arial"/>
        </w:rPr>
      </w:pPr>
      <w:r w:rsidRPr="004273A7">
        <w:rPr>
          <w:rFonts w:ascii="Arial" w:hAnsi="Arial" w:cs="Arial"/>
        </w:rPr>
        <w:t>к административному регламенту</w:t>
      </w:r>
    </w:p>
    <w:p w:rsidR="00096A9E" w:rsidRPr="004273A7" w:rsidRDefault="00096A9E" w:rsidP="00096A9E">
      <w:pPr>
        <w:spacing w:after="0" w:line="240" w:lineRule="auto"/>
        <w:ind w:right="21"/>
        <w:jc w:val="right"/>
        <w:rPr>
          <w:rFonts w:ascii="Arial" w:hAnsi="Arial" w:cs="Arial"/>
        </w:rPr>
      </w:pPr>
      <w:r w:rsidRPr="004273A7">
        <w:rPr>
          <w:rFonts w:ascii="Arial" w:hAnsi="Arial" w:cs="Arial"/>
        </w:rPr>
        <w:t>предоставления муниципальной услуги</w:t>
      </w:r>
    </w:p>
    <w:p w:rsidR="00096A9E" w:rsidRPr="004273A7" w:rsidRDefault="00096A9E" w:rsidP="00096A9E">
      <w:pPr>
        <w:pStyle w:val="a4"/>
        <w:ind w:right="-1"/>
        <w:jc w:val="right"/>
        <w:rPr>
          <w:rFonts w:ascii="Arial" w:hAnsi="Arial" w:cs="Arial"/>
          <w:sz w:val="22"/>
        </w:rPr>
      </w:pPr>
      <w:r w:rsidRPr="004273A7">
        <w:rPr>
          <w:rFonts w:ascii="Arial" w:hAnsi="Arial" w:cs="Arial"/>
          <w:sz w:val="22"/>
        </w:rPr>
        <w:t>«Направление уведомления о планируемом</w:t>
      </w:r>
    </w:p>
    <w:p w:rsidR="00096A9E" w:rsidRPr="004273A7" w:rsidRDefault="00096A9E" w:rsidP="00096A9E">
      <w:pPr>
        <w:pStyle w:val="a4"/>
        <w:ind w:right="-1"/>
        <w:jc w:val="right"/>
        <w:rPr>
          <w:rFonts w:ascii="Arial" w:hAnsi="Arial" w:cs="Arial"/>
          <w:sz w:val="22"/>
        </w:rPr>
      </w:pPr>
      <w:r w:rsidRPr="004273A7">
        <w:rPr>
          <w:rFonts w:ascii="Arial" w:hAnsi="Arial" w:cs="Arial"/>
          <w:sz w:val="22"/>
        </w:rPr>
        <w:t>сносе объекта капитального строительства и уведомления</w:t>
      </w:r>
    </w:p>
    <w:p w:rsidR="00096A9E" w:rsidRPr="004273A7" w:rsidRDefault="00096A9E" w:rsidP="00096A9E">
      <w:pPr>
        <w:pStyle w:val="a4"/>
        <w:ind w:right="-1"/>
        <w:jc w:val="right"/>
        <w:rPr>
          <w:rFonts w:ascii="Arial" w:hAnsi="Arial" w:cs="Arial"/>
          <w:sz w:val="22"/>
        </w:rPr>
      </w:pPr>
      <w:r w:rsidRPr="004273A7">
        <w:rPr>
          <w:rFonts w:ascii="Arial" w:hAnsi="Arial" w:cs="Arial"/>
          <w:sz w:val="22"/>
        </w:rPr>
        <w:t>о завершении сноса объекта капитального строительства»</w:t>
      </w:r>
    </w:p>
    <w:p w:rsidR="00096A9E" w:rsidRPr="00096A9E" w:rsidRDefault="00E0494A" w:rsidP="00096A9E">
      <w:pPr>
        <w:pStyle w:val="a4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</w:rPr>
        <w:t>на территории Чичковского</w:t>
      </w:r>
      <w:r w:rsidR="00096A9E" w:rsidRPr="004273A7">
        <w:rPr>
          <w:rFonts w:ascii="Arial" w:hAnsi="Arial" w:cs="Arial"/>
          <w:sz w:val="22"/>
        </w:rPr>
        <w:t xml:space="preserve"> муниципального образования</w:t>
      </w:r>
    </w:p>
    <w:p w:rsidR="00096A9E" w:rsidRPr="00096A9E" w:rsidRDefault="00096A9E" w:rsidP="00096A9E">
      <w:pPr>
        <w:pStyle w:val="a4"/>
        <w:ind w:right="-1"/>
        <w:jc w:val="right"/>
        <w:rPr>
          <w:rFonts w:ascii="Arial" w:hAnsi="Arial" w:cs="Arial"/>
          <w:sz w:val="24"/>
          <w:szCs w:val="24"/>
        </w:rPr>
      </w:pPr>
    </w:p>
    <w:p w:rsidR="00096A9E" w:rsidRPr="00096A9E" w:rsidRDefault="004273A7" w:rsidP="004273A7">
      <w:pPr>
        <w:pStyle w:val="a4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96A9E" w:rsidRPr="00096A9E">
        <w:rPr>
          <w:rFonts w:ascii="Arial" w:hAnsi="Arial" w:cs="Arial"/>
          <w:sz w:val="24"/>
          <w:szCs w:val="24"/>
        </w:rPr>
        <w:t>ФОРМА</w:t>
      </w:r>
    </w:p>
    <w:p w:rsidR="00096A9E" w:rsidRDefault="00096A9E" w:rsidP="00096A9E">
      <w:pPr>
        <w:pStyle w:val="a4"/>
        <w:ind w:right="-1"/>
        <w:jc w:val="right"/>
        <w:rPr>
          <w:rFonts w:ascii="Arial" w:hAnsi="Arial" w:cs="Arial"/>
          <w:sz w:val="24"/>
          <w:szCs w:val="24"/>
        </w:rPr>
      </w:pPr>
    </w:p>
    <w:p w:rsidR="004273A7" w:rsidRDefault="004273A7" w:rsidP="00096A9E">
      <w:pPr>
        <w:pStyle w:val="a4"/>
        <w:ind w:right="-1"/>
        <w:jc w:val="right"/>
        <w:rPr>
          <w:rFonts w:ascii="Arial" w:hAnsi="Arial" w:cs="Arial"/>
          <w:sz w:val="24"/>
          <w:szCs w:val="24"/>
        </w:rPr>
      </w:pPr>
    </w:p>
    <w:p w:rsidR="004273A7" w:rsidRPr="00096A9E" w:rsidRDefault="004273A7" w:rsidP="00096A9E">
      <w:pPr>
        <w:pStyle w:val="a4"/>
        <w:ind w:right="-1"/>
        <w:jc w:val="right"/>
        <w:rPr>
          <w:rFonts w:ascii="Arial" w:hAnsi="Arial" w:cs="Arial"/>
          <w:sz w:val="24"/>
          <w:szCs w:val="24"/>
        </w:rPr>
      </w:pPr>
    </w:p>
    <w:p w:rsidR="00096A9E" w:rsidRPr="00096A9E" w:rsidRDefault="00096A9E" w:rsidP="00096A9E">
      <w:pPr>
        <w:spacing w:after="0" w:line="240" w:lineRule="auto"/>
        <w:ind w:left="3686" w:right="57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Кому: </w:t>
      </w:r>
    </w:p>
    <w:p w:rsidR="00096A9E" w:rsidRPr="00096A9E" w:rsidRDefault="00096A9E" w:rsidP="00096A9E">
      <w:pPr>
        <w:spacing w:after="0" w:line="240" w:lineRule="auto"/>
        <w:ind w:left="3686" w:right="57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 xml:space="preserve">__________________________________________ </w:t>
      </w:r>
    </w:p>
    <w:p w:rsidR="00096A9E" w:rsidRPr="00096A9E" w:rsidRDefault="00096A9E" w:rsidP="00096A9E">
      <w:pPr>
        <w:spacing w:after="0" w:line="240" w:lineRule="auto"/>
        <w:ind w:left="3686" w:right="57"/>
        <w:jc w:val="center"/>
        <w:rPr>
          <w:rFonts w:ascii="Arial" w:hAnsi="Arial" w:cs="Arial"/>
          <w:sz w:val="20"/>
          <w:szCs w:val="24"/>
        </w:rPr>
      </w:pPr>
      <w:r w:rsidRPr="00096A9E">
        <w:rPr>
          <w:rFonts w:ascii="Arial" w:hAnsi="Arial" w:cs="Arial"/>
          <w:sz w:val="20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</w:t>
      </w:r>
      <w:r w:rsidRPr="00096A9E">
        <w:rPr>
          <w:rStyle w:val="ad"/>
          <w:rFonts w:ascii="Arial" w:hAnsi="Arial" w:cs="Arial"/>
          <w:sz w:val="20"/>
          <w:szCs w:val="24"/>
        </w:rPr>
        <w:footnoteReference w:customMarkFollows="1" w:id="2"/>
        <w:t>*</w:t>
      </w:r>
      <w:r w:rsidRPr="00096A9E">
        <w:rPr>
          <w:rFonts w:ascii="Arial" w:hAnsi="Arial" w:cs="Arial"/>
          <w:sz w:val="20"/>
          <w:szCs w:val="24"/>
        </w:rPr>
        <w:t>, ОГРН – для юридического лица</w:t>
      </w:r>
    </w:p>
    <w:p w:rsidR="00096A9E" w:rsidRPr="00096A9E" w:rsidRDefault="00096A9E" w:rsidP="00096A9E">
      <w:pPr>
        <w:spacing w:after="0" w:line="240" w:lineRule="auto"/>
        <w:ind w:left="3686" w:right="57"/>
        <w:jc w:val="both"/>
        <w:rPr>
          <w:rFonts w:ascii="Arial" w:hAnsi="Arial" w:cs="Arial"/>
          <w:sz w:val="24"/>
          <w:szCs w:val="24"/>
        </w:rPr>
      </w:pPr>
    </w:p>
    <w:p w:rsidR="00096A9E" w:rsidRPr="00096A9E" w:rsidRDefault="00096A9E" w:rsidP="00096A9E">
      <w:pPr>
        <w:spacing w:after="0" w:line="240" w:lineRule="auto"/>
        <w:ind w:left="3686" w:right="57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__________________________________________</w:t>
      </w:r>
    </w:p>
    <w:p w:rsidR="00096A9E" w:rsidRPr="00096A9E" w:rsidRDefault="00096A9E" w:rsidP="00096A9E">
      <w:pPr>
        <w:spacing w:after="0" w:line="240" w:lineRule="auto"/>
        <w:ind w:left="3686" w:right="57"/>
        <w:jc w:val="center"/>
        <w:rPr>
          <w:rFonts w:ascii="Arial" w:hAnsi="Arial" w:cs="Arial"/>
          <w:sz w:val="16"/>
          <w:szCs w:val="24"/>
        </w:rPr>
      </w:pPr>
      <w:r w:rsidRPr="00096A9E">
        <w:rPr>
          <w:rFonts w:ascii="Arial" w:hAnsi="Arial" w:cs="Arial"/>
          <w:sz w:val="20"/>
          <w:szCs w:val="24"/>
        </w:rPr>
        <w:t>почтовый индекс и адрес, телефон, адрес электронной почты застройщика)</w:t>
      </w:r>
    </w:p>
    <w:p w:rsidR="00096A9E" w:rsidRDefault="00096A9E" w:rsidP="00096A9E">
      <w:pPr>
        <w:pStyle w:val="a4"/>
        <w:ind w:right="-1"/>
        <w:jc w:val="right"/>
        <w:rPr>
          <w:rFonts w:ascii="Arial" w:hAnsi="Arial" w:cs="Arial"/>
          <w:sz w:val="24"/>
          <w:szCs w:val="24"/>
        </w:rPr>
      </w:pPr>
    </w:p>
    <w:p w:rsidR="004273A7" w:rsidRDefault="004273A7" w:rsidP="00096A9E">
      <w:pPr>
        <w:pStyle w:val="a4"/>
        <w:ind w:right="-1"/>
        <w:jc w:val="right"/>
        <w:rPr>
          <w:rFonts w:ascii="Arial" w:hAnsi="Arial" w:cs="Arial"/>
          <w:sz w:val="24"/>
          <w:szCs w:val="24"/>
        </w:rPr>
      </w:pPr>
    </w:p>
    <w:p w:rsidR="004273A7" w:rsidRPr="00096A9E" w:rsidRDefault="004273A7" w:rsidP="00096A9E">
      <w:pPr>
        <w:pStyle w:val="a4"/>
        <w:ind w:right="-1"/>
        <w:jc w:val="right"/>
        <w:rPr>
          <w:rFonts w:ascii="Arial" w:hAnsi="Arial" w:cs="Arial"/>
          <w:sz w:val="24"/>
          <w:szCs w:val="24"/>
        </w:rPr>
      </w:pP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96A9E">
        <w:rPr>
          <w:rFonts w:ascii="Arial" w:hAnsi="Arial" w:cs="Arial"/>
          <w:b/>
          <w:sz w:val="24"/>
        </w:rPr>
        <w:t>РЕШЕНИЕ</w:t>
      </w: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96A9E">
        <w:rPr>
          <w:rFonts w:ascii="Arial" w:hAnsi="Arial" w:cs="Arial"/>
          <w:b/>
          <w:sz w:val="24"/>
        </w:rPr>
        <w:t>об отказе в приеме документов</w:t>
      </w: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96A9E" w:rsidRPr="00096A9E" w:rsidRDefault="00096A9E" w:rsidP="00096A9E">
      <w:pPr>
        <w:spacing w:after="0" w:line="240" w:lineRule="auto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______________________________________________________________________</w:t>
      </w: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096A9E">
        <w:rPr>
          <w:rFonts w:ascii="Arial" w:hAnsi="Arial" w:cs="Arial"/>
          <w:sz w:val="20"/>
        </w:rPr>
        <w:t>(наименование уполномоченного органа местного самоуправления)</w:t>
      </w:r>
    </w:p>
    <w:p w:rsidR="00096A9E" w:rsidRPr="00096A9E" w:rsidRDefault="00096A9E" w:rsidP="00096A9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96A9E" w:rsidRPr="00096A9E" w:rsidRDefault="00096A9E" w:rsidP="00096A9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96A9E">
        <w:rPr>
          <w:rFonts w:ascii="Arial" w:hAnsi="Arial" w:cs="Arial"/>
          <w:sz w:val="24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</w:t>
      </w:r>
      <w:r w:rsidRPr="00096A9E">
        <w:rPr>
          <w:rFonts w:ascii="Arial" w:hAnsi="Arial" w:cs="Arial"/>
          <w:i/>
          <w:sz w:val="24"/>
        </w:rPr>
        <w:t xml:space="preserve"> </w:t>
      </w:r>
      <w:r w:rsidRPr="00096A9E">
        <w:rPr>
          <w:rFonts w:ascii="Arial" w:hAnsi="Arial" w:cs="Arial"/>
          <w:sz w:val="24"/>
        </w:rPr>
        <w:t xml:space="preserve">основаниям: </w:t>
      </w:r>
    </w:p>
    <w:p w:rsidR="00096A9E" w:rsidRPr="00096A9E" w:rsidRDefault="00096A9E" w:rsidP="00096A9E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4116"/>
        <w:gridCol w:w="3504"/>
      </w:tblGrid>
      <w:tr w:rsidR="00096A9E" w:rsidRPr="00096A9E" w:rsidTr="001B6CA5">
        <w:tc>
          <w:tcPr>
            <w:tcW w:w="1951" w:type="dxa"/>
          </w:tcPr>
          <w:p w:rsidR="00096A9E" w:rsidRPr="00096A9E" w:rsidRDefault="00096A9E" w:rsidP="001B6CA5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№ пункта </w:t>
            </w:r>
          </w:p>
          <w:p w:rsidR="00096A9E" w:rsidRPr="00096A9E" w:rsidRDefault="00096A9E" w:rsidP="001B6C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Административного регламента </w:t>
            </w:r>
          </w:p>
        </w:tc>
        <w:tc>
          <w:tcPr>
            <w:tcW w:w="4116" w:type="dxa"/>
          </w:tcPr>
          <w:p w:rsidR="00096A9E" w:rsidRPr="00096A9E" w:rsidRDefault="00096A9E" w:rsidP="001B6C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Наименование основания для отказа в соответствии с Административным </w:t>
            </w:r>
          </w:p>
          <w:p w:rsidR="00096A9E" w:rsidRPr="00096A9E" w:rsidRDefault="00096A9E" w:rsidP="001B6CA5">
            <w:pPr>
              <w:spacing w:after="0" w:line="240" w:lineRule="auto"/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регламентом </w:t>
            </w:r>
          </w:p>
        </w:tc>
        <w:tc>
          <w:tcPr>
            <w:tcW w:w="3504" w:type="dxa"/>
            <w:vAlign w:val="center"/>
          </w:tcPr>
          <w:p w:rsidR="00096A9E" w:rsidRPr="00096A9E" w:rsidRDefault="00096A9E" w:rsidP="001B6CA5">
            <w:pPr>
              <w:spacing w:after="0" w:line="240" w:lineRule="auto"/>
              <w:ind w:left="382" w:right="3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Разъяснение причин отказа в приеме документов </w:t>
            </w:r>
          </w:p>
        </w:tc>
      </w:tr>
      <w:tr w:rsidR="00096A9E" w:rsidRPr="00096A9E" w:rsidTr="001B6CA5">
        <w:tc>
          <w:tcPr>
            <w:tcW w:w="1951" w:type="dxa"/>
          </w:tcPr>
          <w:p w:rsidR="00096A9E" w:rsidRPr="00096A9E" w:rsidRDefault="00096A9E" w:rsidP="001B6CA5">
            <w:pPr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подпункт «а» пункта 2.13 </w:t>
            </w:r>
          </w:p>
        </w:tc>
        <w:tc>
          <w:tcPr>
            <w:tcW w:w="4116" w:type="dxa"/>
          </w:tcPr>
          <w:p w:rsidR="00096A9E" w:rsidRPr="00096A9E" w:rsidRDefault="00096A9E" w:rsidP="001B6CA5">
            <w:pPr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 </w:t>
            </w:r>
          </w:p>
        </w:tc>
        <w:tc>
          <w:tcPr>
            <w:tcW w:w="3504" w:type="dxa"/>
          </w:tcPr>
          <w:p w:rsidR="00096A9E" w:rsidRPr="00096A9E" w:rsidRDefault="00096A9E" w:rsidP="001B6CA5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96A9E" w:rsidRPr="00096A9E" w:rsidTr="001B6CA5">
        <w:tc>
          <w:tcPr>
            <w:tcW w:w="1951" w:type="dxa"/>
          </w:tcPr>
          <w:p w:rsidR="00096A9E" w:rsidRPr="00096A9E" w:rsidRDefault="00096A9E" w:rsidP="001B6CA5">
            <w:pPr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подпункт «б» </w:t>
            </w:r>
            <w:r w:rsidRPr="00096A9E">
              <w:rPr>
                <w:rFonts w:ascii="Arial" w:hAnsi="Arial" w:cs="Arial"/>
                <w:sz w:val="24"/>
                <w:szCs w:val="24"/>
              </w:rPr>
              <w:lastRenderedPageBreak/>
              <w:t xml:space="preserve">пункта 2.13 </w:t>
            </w:r>
          </w:p>
        </w:tc>
        <w:tc>
          <w:tcPr>
            <w:tcW w:w="4116" w:type="dxa"/>
          </w:tcPr>
          <w:p w:rsidR="00096A9E" w:rsidRPr="00096A9E" w:rsidRDefault="00096A9E" w:rsidP="001B6CA5">
            <w:pPr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представленные документы </w:t>
            </w:r>
            <w:r w:rsidRPr="00096A9E">
              <w:rPr>
                <w:rFonts w:ascii="Arial" w:hAnsi="Arial" w:cs="Arial"/>
                <w:sz w:val="24"/>
                <w:szCs w:val="24"/>
              </w:rPr>
              <w:lastRenderedPageBreak/>
              <w:t xml:space="preserve">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 </w:t>
            </w:r>
          </w:p>
        </w:tc>
        <w:tc>
          <w:tcPr>
            <w:tcW w:w="3504" w:type="dxa"/>
          </w:tcPr>
          <w:p w:rsidR="00096A9E" w:rsidRPr="00096A9E" w:rsidRDefault="00096A9E" w:rsidP="001B6CA5">
            <w:pPr>
              <w:spacing w:after="0" w:line="240" w:lineRule="auto"/>
              <w:ind w:left="4" w:right="83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Указывается </w:t>
            </w:r>
            <w:r w:rsidRPr="00096A9E">
              <w:rPr>
                <w:rFonts w:ascii="Arial" w:hAnsi="Arial" w:cs="Arial"/>
                <w:sz w:val="24"/>
                <w:szCs w:val="24"/>
              </w:rPr>
              <w:lastRenderedPageBreak/>
              <w:t>исчерпывающий перечень документов, утративших силу</w:t>
            </w:r>
          </w:p>
        </w:tc>
      </w:tr>
      <w:tr w:rsidR="00096A9E" w:rsidRPr="00096A9E" w:rsidTr="001B6CA5">
        <w:tc>
          <w:tcPr>
            <w:tcW w:w="1951" w:type="dxa"/>
          </w:tcPr>
          <w:p w:rsidR="00096A9E" w:rsidRPr="00096A9E" w:rsidRDefault="00096A9E" w:rsidP="001B6CA5">
            <w:pPr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подпункт «в» </w:t>
            </w:r>
          </w:p>
        </w:tc>
        <w:tc>
          <w:tcPr>
            <w:tcW w:w="4116" w:type="dxa"/>
          </w:tcPr>
          <w:p w:rsidR="00096A9E" w:rsidRPr="00096A9E" w:rsidRDefault="00096A9E" w:rsidP="001B6CA5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представленные документы содержат </w:t>
            </w:r>
          </w:p>
        </w:tc>
        <w:tc>
          <w:tcPr>
            <w:tcW w:w="3504" w:type="dxa"/>
          </w:tcPr>
          <w:p w:rsidR="00096A9E" w:rsidRPr="00096A9E" w:rsidRDefault="00096A9E" w:rsidP="001B6CA5">
            <w:pPr>
              <w:spacing w:after="0" w:line="240" w:lineRule="auto"/>
              <w:ind w:left="4" w:hanging="4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Указывается исчерпывающий перечень документов, содержащих </w:t>
            </w:r>
          </w:p>
        </w:tc>
      </w:tr>
      <w:tr w:rsidR="00096A9E" w:rsidRPr="00096A9E" w:rsidTr="001B6CA5">
        <w:tc>
          <w:tcPr>
            <w:tcW w:w="1951" w:type="dxa"/>
          </w:tcPr>
          <w:p w:rsidR="00096A9E" w:rsidRPr="00096A9E" w:rsidRDefault="00096A9E" w:rsidP="001B6CA5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пункта 2.13 </w:t>
            </w:r>
          </w:p>
        </w:tc>
        <w:tc>
          <w:tcPr>
            <w:tcW w:w="4116" w:type="dxa"/>
          </w:tcPr>
          <w:p w:rsidR="00096A9E" w:rsidRPr="00096A9E" w:rsidRDefault="00096A9E" w:rsidP="001B6CA5">
            <w:pPr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подчистки и исправления текста </w:t>
            </w:r>
          </w:p>
        </w:tc>
        <w:tc>
          <w:tcPr>
            <w:tcW w:w="3504" w:type="dxa"/>
          </w:tcPr>
          <w:p w:rsidR="00096A9E" w:rsidRPr="00096A9E" w:rsidRDefault="00096A9E" w:rsidP="001B6C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подчистки и исправления текста, не заверенные в порядке, установленном </w:t>
            </w:r>
          </w:p>
          <w:p w:rsidR="00096A9E" w:rsidRPr="00096A9E" w:rsidRDefault="00096A9E" w:rsidP="001B6CA5">
            <w:pPr>
              <w:spacing w:after="0" w:line="24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законодательством Российской </w:t>
            </w:r>
          </w:p>
          <w:p w:rsidR="00096A9E" w:rsidRPr="00096A9E" w:rsidRDefault="00096A9E" w:rsidP="001B6CA5">
            <w:pPr>
              <w:spacing w:after="0" w:line="24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096A9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96A9E" w:rsidRPr="00096A9E" w:rsidTr="001B6CA5">
        <w:tc>
          <w:tcPr>
            <w:tcW w:w="1951" w:type="dxa"/>
          </w:tcPr>
          <w:p w:rsidR="00096A9E" w:rsidRPr="00096A9E" w:rsidRDefault="00096A9E" w:rsidP="001B6CA5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подпункт «г» пункта 2.13 </w:t>
            </w:r>
          </w:p>
        </w:tc>
        <w:tc>
          <w:tcPr>
            <w:tcW w:w="4116" w:type="dxa"/>
          </w:tcPr>
          <w:p w:rsidR="00096A9E" w:rsidRPr="00096A9E" w:rsidRDefault="00096A9E" w:rsidP="001B6CA5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504" w:type="dxa"/>
          </w:tcPr>
          <w:p w:rsidR="00096A9E" w:rsidRPr="00096A9E" w:rsidRDefault="00096A9E" w:rsidP="001B6CA5">
            <w:pPr>
              <w:spacing w:after="0" w:line="240" w:lineRule="auto"/>
              <w:ind w:left="3" w:right="59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  <w:r w:rsidRPr="00096A9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96A9E" w:rsidRPr="00096A9E" w:rsidTr="001B6CA5">
        <w:tc>
          <w:tcPr>
            <w:tcW w:w="1951" w:type="dxa"/>
          </w:tcPr>
          <w:p w:rsidR="00096A9E" w:rsidRPr="00096A9E" w:rsidRDefault="00096A9E" w:rsidP="001B6CA5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подпункт «д» пункта 2.13 </w:t>
            </w:r>
          </w:p>
        </w:tc>
        <w:tc>
          <w:tcPr>
            <w:tcW w:w="4116" w:type="dxa"/>
          </w:tcPr>
          <w:p w:rsidR="00096A9E" w:rsidRPr="00096A9E" w:rsidRDefault="00096A9E" w:rsidP="001B6CA5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 </w:t>
            </w:r>
          </w:p>
        </w:tc>
        <w:tc>
          <w:tcPr>
            <w:tcW w:w="3504" w:type="dxa"/>
          </w:tcPr>
          <w:p w:rsidR="00096A9E" w:rsidRPr="00096A9E" w:rsidRDefault="00096A9E" w:rsidP="001B6CA5">
            <w:pPr>
              <w:spacing w:after="0" w:line="24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  <w:r w:rsidRPr="00096A9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96A9E" w:rsidRPr="00096A9E" w:rsidTr="001B6CA5">
        <w:tc>
          <w:tcPr>
            <w:tcW w:w="1951" w:type="dxa"/>
          </w:tcPr>
          <w:p w:rsidR="00096A9E" w:rsidRPr="00096A9E" w:rsidRDefault="00096A9E" w:rsidP="001B6CA5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подпункт «е» пункта 2.13 </w:t>
            </w:r>
          </w:p>
        </w:tc>
        <w:tc>
          <w:tcPr>
            <w:tcW w:w="4116" w:type="dxa"/>
          </w:tcPr>
          <w:p w:rsidR="00096A9E" w:rsidRPr="00096A9E" w:rsidRDefault="00096A9E" w:rsidP="001B6CA5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4" w:type="dxa"/>
          </w:tcPr>
          <w:p w:rsidR="00096A9E" w:rsidRPr="00096A9E" w:rsidRDefault="00096A9E" w:rsidP="001B6CA5">
            <w:pPr>
              <w:spacing w:after="0" w:line="240" w:lineRule="auto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 xml:space="preserve">Указывается исчерпывающий перечень электронных </w:t>
            </w:r>
          </w:p>
          <w:p w:rsidR="00096A9E" w:rsidRPr="00096A9E" w:rsidRDefault="00096A9E" w:rsidP="001B6CA5">
            <w:pPr>
              <w:spacing w:after="0" w:line="24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096A9E">
              <w:rPr>
                <w:rFonts w:ascii="Arial" w:hAnsi="Arial" w:cs="Arial"/>
                <w:sz w:val="24"/>
                <w:szCs w:val="24"/>
              </w:rPr>
              <w:t>документов, не соответствующих указанному критерию</w:t>
            </w:r>
            <w:r w:rsidRPr="00096A9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096A9E" w:rsidRPr="00096A9E" w:rsidRDefault="00096A9E" w:rsidP="00096A9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96A9E" w:rsidRPr="00096A9E" w:rsidRDefault="00467977" w:rsidP="00467977">
      <w:pPr>
        <w:spacing w:after="0" w:line="24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 информируем:</w:t>
      </w:r>
      <w:r w:rsidR="00096A9E" w:rsidRPr="00096A9E">
        <w:rPr>
          <w:rFonts w:ascii="Arial" w:hAnsi="Arial" w:cs="Arial"/>
          <w:sz w:val="24"/>
          <w:szCs w:val="24"/>
        </w:rPr>
        <w:t>____________________________________________</w:t>
      </w:r>
    </w:p>
    <w:p w:rsidR="00096A9E" w:rsidRPr="00096A9E" w:rsidRDefault="00096A9E" w:rsidP="00096A9E">
      <w:pPr>
        <w:spacing w:after="0" w:line="240" w:lineRule="auto"/>
        <w:ind w:left="-5" w:firstLine="5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96A9E" w:rsidRPr="00096A9E" w:rsidRDefault="00096A9E" w:rsidP="00096A9E">
      <w:pPr>
        <w:spacing w:after="5" w:line="240" w:lineRule="auto"/>
        <w:ind w:left="-5" w:right="20" w:firstLine="5"/>
        <w:jc w:val="center"/>
        <w:rPr>
          <w:rFonts w:ascii="Arial" w:hAnsi="Arial" w:cs="Arial"/>
          <w:sz w:val="20"/>
          <w:szCs w:val="24"/>
        </w:rPr>
      </w:pPr>
      <w:r w:rsidRPr="00096A9E">
        <w:rPr>
          <w:rFonts w:ascii="Arial" w:hAnsi="Arial" w:cs="Arial"/>
          <w:sz w:val="20"/>
          <w:szCs w:val="24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096A9E" w:rsidRPr="00096A9E" w:rsidRDefault="00096A9E" w:rsidP="00096A9E">
      <w:pPr>
        <w:spacing w:after="0" w:line="240" w:lineRule="auto"/>
        <w:ind w:left="-5" w:firstLine="714"/>
        <w:jc w:val="both"/>
        <w:rPr>
          <w:rFonts w:ascii="Arial" w:hAnsi="Arial" w:cs="Arial"/>
          <w:sz w:val="24"/>
          <w:szCs w:val="24"/>
        </w:rPr>
      </w:pPr>
    </w:p>
    <w:p w:rsidR="00096A9E" w:rsidRPr="00096A9E" w:rsidRDefault="00096A9E" w:rsidP="00467977">
      <w:pPr>
        <w:spacing w:after="0" w:line="240" w:lineRule="auto"/>
        <w:ind w:left="-5" w:firstLine="714"/>
        <w:jc w:val="both"/>
        <w:rPr>
          <w:rFonts w:ascii="Arial" w:hAnsi="Arial" w:cs="Arial"/>
          <w:sz w:val="24"/>
          <w:szCs w:val="24"/>
        </w:rPr>
      </w:pPr>
      <w:r w:rsidRPr="00096A9E">
        <w:rPr>
          <w:rFonts w:ascii="Arial" w:hAnsi="Arial" w:cs="Arial"/>
          <w:sz w:val="24"/>
          <w:szCs w:val="24"/>
        </w:rPr>
        <w:lastRenderedPageBreak/>
        <w:t>Приложение:  ________________________________________________________________________________________________________________________________________</w:t>
      </w:r>
      <w:r w:rsidR="00467977">
        <w:rPr>
          <w:rFonts w:ascii="Arial" w:hAnsi="Arial" w:cs="Arial"/>
          <w:sz w:val="24"/>
          <w:szCs w:val="24"/>
        </w:rPr>
        <w:t>___</w:t>
      </w:r>
      <w:r w:rsidRPr="00096A9E">
        <w:rPr>
          <w:rFonts w:ascii="Arial" w:hAnsi="Arial" w:cs="Arial"/>
          <w:sz w:val="24"/>
          <w:szCs w:val="24"/>
        </w:rPr>
        <w:t xml:space="preserve">. </w:t>
      </w:r>
    </w:p>
    <w:p w:rsidR="00096A9E" w:rsidRPr="00096A9E" w:rsidRDefault="00096A9E" w:rsidP="00096A9E">
      <w:pPr>
        <w:spacing w:after="5" w:line="240" w:lineRule="auto"/>
        <w:ind w:left="-5" w:right="80" w:firstLine="5"/>
        <w:jc w:val="center"/>
        <w:rPr>
          <w:rFonts w:ascii="Arial" w:hAnsi="Arial" w:cs="Arial"/>
          <w:sz w:val="20"/>
          <w:szCs w:val="24"/>
        </w:rPr>
      </w:pPr>
      <w:r w:rsidRPr="00096A9E">
        <w:rPr>
          <w:rFonts w:ascii="Arial" w:hAnsi="Arial" w:cs="Arial"/>
          <w:sz w:val="20"/>
          <w:szCs w:val="24"/>
        </w:rPr>
        <w:t>(прилагаются документы, представленные заявителем)</w:t>
      </w:r>
    </w:p>
    <w:p w:rsidR="00096A9E" w:rsidRPr="00096A9E" w:rsidRDefault="00096A9E" w:rsidP="00096A9E">
      <w:pPr>
        <w:spacing w:after="0" w:line="240" w:lineRule="auto"/>
        <w:ind w:left="-5" w:firstLine="714"/>
        <w:jc w:val="both"/>
        <w:rPr>
          <w:rFonts w:ascii="Arial" w:hAnsi="Arial" w:cs="Arial"/>
          <w:sz w:val="24"/>
          <w:szCs w:val="24"/>
        </w:rPr>
      </w:pPr>
    </w:p>
    <w:p w:rsidR="00096A9E" w:rsidRPr="00096A9E" w:rsidRDefault="00096A9E" w:rsidP="00096A9E">
      <w:pPr>
        <w:spacing w:after="0" w:line="240" w:lineRule="auto"/>
        <w:ind w:left="-5" w:firstLine="71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3532"/>
        <w:gridCol w:w="2486"/>
        <w:gridCol w:w="3553"/>
      </w:tblGrid>
      <w:tr w:rsidR="00096A9E" w:rsidRPr="00096A9E" w:rsidTr="001B6CA5">
        <w:tc>
          <w:tcPr>
            <w:tcW w:w="4056" w:type="dxa"/>
          </w:tcPr>
          <w:p w:rsidR="00096A9E" w:rsidRPr="00096A9E" w:rsidRDefault="00096A9E" w:rsidP="0046797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96A9E">
              <w:rPr>
                <w:rFonts w:ascii="Arial" w:hAnsi="Arial" w:cs="Arial"/>
                <w:sz w:val="24"/>
              </w:rPr>
              <w:t>________________________</w:t>
            </w:r>
            <w:r w:rsidR="00467977" w:rsidRPr="00096A9E">
              <w:rPr>
                <w:rFonts w:ascii="Arial" w:hAnsi="Arial" w:cs="Arial"/>
                <w:sz w:val="20"/>
              </w:rPr>
              <w:t xml:space="preserve"> </w:t>
            </w:r>
            <w:r w:rsidRPr="00096A9E">
              <w:rPr>
                <w:rFonts w:ascii="Arial" w:hAnsi="Arial" w:cs="Arial"/>
                <w:sz w:val="20"/>
              </w:rPr>
              <w:t>(должность)</w:t>
            </w:r>
          </w:p>
        </w:tc>
        <w:tc>
          <w:tcPr>
            <w:tcW w:w="2289" w:type="dxa"/>
          </w:tcPr>
          <w:p w:rsidR="00096A9E" w:rsidRPr="00096A9E" w:rsidRDefault="00096A9E" w:rsidP="001B6CA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96A9E">
              <w:rPr>
                <w:rFonts w:ascii="Arial" w:hAnsi="Arial" w:cs="Arial"/>
                <w:sz w:val="24"/>
              </w:rPr>
              <w:t>_________________</w:t>
            </w:r>
          </w:p>
          <w:p w:rsidR="00096A9E" w:rsidRPr="00096A9E" w:rsidRDefault="00096A9E" w:rsidP="001B6C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96A9E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3226" w:type="dxa"/>
          </w:tcPr>
          <w:p w:rsidR="00096A9E" w:rsidRPr="00096A9E" w:rsidRDefault="00096A9E" w:rsidP="001B6CA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96A9E">
              <w:rPr>
                <w:rFonts w:ascii="Arial" w:hAnsi="Arial" w:cs="Arial"/>
                <w:sz w:val="24"/>
              </w:rPr>
              <w:t>_________________________</w:t>
            </w:r>
          </w:p>
          <w:p w:rsidR="00096A9E" w:rsidRPr="00096A9E" w:rsidRDefault="00096A9E" w:rsidP="001B6CA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96A9E">
              <w:rPr>
                <w:rFonts w:ascii="Arial" w:hAnsi="Arial" w:cs="Arial"/>
                <w:sz w:val="20"/>
              </w:rPr>
              <w:t>(фамилия, имя, отчество (при наличии)</w:t>
            </w:r>
          </w:p>
        </w:tc>
      </w:tr>
    </w:tbl>
    <w:p w:rsidR="00096A9E" w:rsidRPr="00096A9E" w:rsidRDefault="00096A9E" w:rsidP="00096A9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96A9E" w:rsidRPr="00096A9E" w:rsidRDefault="00096A9E" w:rsidP="00096A9E">
      <w:pPr>
        <w:spacing w:after="0" w:line="240" w:lineRule="auto"/>
        <w:jc w:val="both"/>
        <w:rPr>
          <w:rFonts w:ascii="Arial" w:hAnsi="Arial" w:cs="Arial"/>
          <w:sz w:val="24"/>
        </w:rPr>
      </w:pPr>
      <w:r w:rsidRPr="00096A9E">
        <w:rPr>
          <w:rFonts w:ascii="Arial" w:hAnsi="Arial" w:cs="Arial"/>
          <w:sz w:val="24"/>
        </w:rPr>
        <w:t>Дата</w:t>
      </w:r>
    </w:p>
    <w:p w:rsidR="000A4C4A" w:rsidRPr="00096A9E" w:rsidRDefault="000A4C4A" w:rsidP="00FC10D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4C4A" w:rsidRPr="00096A9E" w:rsidSect="00096A9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A4" w:rsidRDefault="007E2CA4" w:rsidP="00096A9E">
      <w:pPr>
        <w:spacing w:after="0" w:line="240" w:lineRule="auto"/>
      </w:pPr>
      <w:r>
        <w:separator/>
      </w:r>
    </w:p>
  </w:endnote>
  <w:endnote w:type="continuationSeparator" w:id="1">
    <w:p w:rsidR="007E2CA4" w:rsidRDefault="007E2CA4" w:rsidP="0009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A4" w:rsidRDefault="007E2CA4" w:rsidP="00096A9E">
      <w:pPr>
        <w:spacing w:after="0" w:line="240" w:lineRule="auto"/>
      </w:pPr>
      <w:r>
        <w:separator/>
      </w:r>
    </w:p>
  </w:footnote>
  <w:footnote w:type="continuationSeparator" w:id="1">
    <w:p w:rsidR="007E2CA4" w:rsidRDefault="007E2CA4" w:rsidP="00096A9E">
      <w:pPr>
        <w:spacing w:after="0" w:line="240" w:lineRule="auto"/>
      </w:pPr>
      <w:r>
        <w:continuationSeparator/>
      </w:r>
    </w:p>
  </w:footnote>
  <w:footnote w:id="2">
    <w:p w:rsidR="00096A9E" w:rsidRDefault="00096A9E" w:rsidP="00096A9E">
      <w:pPr>
        <w:pStyle w:val="ab"/>
      </w:pPr>
      <w:r w:rsidRPr="00175AE6">
        <w:rPr>
          <w:rStyle w:val="ad"/>
          <w:rFonts w:ascii="Times New Roman" w:hAnsi="Times New Roman"/>
        </w:rPr>
        <w:t>*</w:t>
      </w:r>
      <w:r w:rsidRPr="00175AE6">
        <w:rPr>
          <w:rFonts w:ascii="Times New Roman" w:hAnsi="Times New Roman"/>
        </w:rPr>
        <w:t xml:space="preserve"> Сведения об ИНН в отношении иностранного юридического лица не указываются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C88"/>
    <w:rsid w:val="00027F0D"/>
    <w:rsid w:val="000461FA"/>
    <w:rsid w:val="0007272F"/>
    <w:rsid w:val="00096A9E"/>
    <w:rsid w:val="000A4C4A"/>
    <w:rsid w:val="00105216"/>
    <w:rsid w:val="00203987"/>
    <w:rsid w:val="00290E84"/>
    <w:rsid w:val="002F4910"/>
    <w:rsid w:val="003F4ABA"/>
    <w:rsid w:val="004273A7"/>
    <w:rsid w:val="00467977"/>
    <w:rsid w:val="00523BF4"/>
    <w:rsid w:val="005A1356"/>
    <w:rsid w:val="00675C88"/>
    <w:rsid w:val="006F487B"/>
    <w:rsid w:val="007E2CA4"/>
    <w:rsid w:val="008F4DE5"/>
    <w:rsid w:val="009D3F84"/>
    <w:rsid w:val="00A03A96"/>
    <w:rsid w:val="00A46ADB"/>
    <w:rsid w:val="00AE543C"/>
    <w:rsid w:val="00B768F2"/>
    <w:rsid w:val="00C161D9"/>
    <w:rsid w:val="00DF559F"/>
    <w:rsid w:val="00E0494A"/>
    <w:rsid w:val="00E2444F"/>
    <w:rsid w:val="00F823F8"/>
    <w:rsid w:val="00FC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5C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8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75C88"/>
    <w:rPr>
      <w:rFonts w:cs="Times New Roman"/>
      <w:color w:val="106BBE"/>
    </w:rPr>
  </w:style>
  <w:style w:type="paragraph" w:styleId="a4">
    <w:name w:val="No Spacing"/>
    <w:link w:val="a5"/>
    <w:uiPriority w:val="99"/>
    <w:qFormat/>
    <w:rsid w:val="00675C88"/>
    <w:rPr>
      <w:rFonts w:ascii="Times New Roman" w:hAnsi="Times New Roman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675C88"/>
    <w:rPr>
      <w:rFonts w:ascii="Times New Roman" w:hAnsi="Times New Roman"/>
      <w:sz w:val="28"/>
      <w:szCs w:val="22"/>
      <w:lang w:val="ru-RU" w:eastAsia="en-US" w:bidi="ar-SA"/>
    </w:rPr>
  </w:style>
  <w:style w:type="character" w:customStyle="1" w:styleId="a6">
    <w:name w:val="Цветовое выделение"/>
    <w:uiPriority w:val="99"/>
    <w:rsid w:val="00675C8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List Paragraph"/>
    <w:basedOn w:val="a"/>
    <w:uiPriority w:val="99"/>
    <w:qFormat/>
    <w:rsid w:val="00FC10D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rsid w:val="00096A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6A9E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096A9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9651</Words>
  <Characters>55012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13</cp:revision>
  <dcterms:created xsi:type="dcterms:W3CDTF">2022-12-19T03:06:00Z</dcterms:created>
  <dcterms:modified xsi:type="dcterms:W3CDTF">2023-04-05T03:31:00Z</dcterms:modified>
</cp:coreProperties>
</file>