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10"/>
        <w:jc w:val="both"/>
        <w:rPr>
          <w:rFonts w:ascii="Arimo" w:hAnsi="Arimo"/>
          <w:sz w:val="24"/>
          <w:szCs w:val="24"/>
        </w:rPr>
      </w:pPr>
      <w:r>
        <w:rPr>
          <w:rStyle w:val="FontStyle11"/>
          <w:position w:val="18"/>
          <w:sz w:val="56"/>
        </w:rPr>
        <w:t xml:space="preserve">          </w:t>
      </w:r>
      <w:r>
        <w:rPr>
          <w:rStyle w:val="FontStyle11"/>
          <w:position w:val="18"/>
          <w:sz w:val="56"/>
        </w:rPr>
        <w:t>Осторожно, тонкий лёд</w:t>
      </w:r>
      <w:r>
        <w:rPr>
          <w:rStyle w:val="FontStyle11"/>
          <w:rFonts w:ascii="Arimo" w:hAnsi="Arimo"/>
          <w:position w:val="18"/>
          <w:sz w:val="56"/>
          <w:szCs w:val="56"/>
        </w:rPr>
        <w:t>!</w:t>
      </w:r>
    </w:p>
    <w:p>
      <w:pPr>
        <w:pStyle w:val="Style20"/>
        <w:jc w:val="both"/>
        <w:rPr/>
      </w:pPr>
      <w:r>
        <w:rPr>
          <w:rStyle w:val="FontStyle14"/>
          <w:rFonts w:ascii="PT Astra Serif" w:hAnsi="PT Astra Serif"/>
          <w:sz w:val="24"/>
        </w:rPr>
        <w:tab/>
      </w:r>
      <w:r>
        <w:rPr>
          <w:rStyle w:val="FontStyle14"/>
          <w:rFonts w:cs="Times New Roman"/>
          <w:b w:val="false"/>
          <w:bCs w:val="false"/>
          <w:i w:val="false"/>
          <w:iCs w:val="false"/>
          <w:spacing w:val="0"/>
          <w:sz w:val="24"/>
          <w:szCs w:val="24"/>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pPr>
        <w:pStyle w:val="Style16"/>
        <w:spacing w:lineRule="auto" w:line="276"/>
        <w:rPr>
          <w:rFonts w:ascii="Times New Roman" w:hAnsi="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Но нельзя забывать о серьезной опасности, которую таят в себе только что замерзшие водоемы.</w:t>
      </w:r>
    </w:p>
    <w:p>
      <w:pPr>
        <w:pStyle w:val="Style16"/>
        <w:spacing w:lineRule="auto" w:line="276"/>
        <w:rPr>
          <w:rFonts w:ascii="Times New Roman" w:hAnsi="Times New Roman"/>
        </w:rPr>
      </w:pPr>
      <w:r>
        <w:rPr>
          <w:rFonts w:eastAsia="Times New Roman" w:cs="Times New Roman" w:ascii="Times New Roman" w:hAnsi="Times New Roman"/>
          <w:b/>
          <w:bCs/>
          <w:spacing w:val="0"/>
          <w:sz w:val="24"/>
          <w:szCs w:val="24"/>
        </w:rPr>
        <w:t>Становление льда:</w:t>
      </w:r>
    </w:p>
    <w:p>
      <w:pPr>
        <w:pStyle w:val="Style16"/>
        <w:numPr>
          <w:ilvl w:val="0"/>
          <w:numId w:val="1"/>
        </w:numPr>
        <w:tabs>
          <w:tab w:val="clear" w:pos="709"/>
          <w:tab w:val="left" w:pos="0" w:leader="none"/>
        </w:tabs>
        <w:spacing w:lineRule="auto" w:line="276" w:before="0" w:after="0"/>
        <w:ind w:left="707" w:right="0" w:hanging="283"/>
        <w:rPr>
          <w:rFonts w:ascii="Times New Roman" w:hAnsi="Times New Roman"/>
        </w:rPr>
      </w:pPr>
      <w:r>
        <w:rPr>
          <w:rFonts w:eastAsia="Times New Roman" w:cs="Times New Roman" w:ascii="Times New Roman" w:hAnsi="Times New Roman"/>
          <w:sz w:val="24"/>
          <w:szCs w:val="24"/>
        </w:rPr>
        <w:t>Как правило, водоемы замерзают неравномерно, по частям: сначала у берега, на мелководье, в защищенных от ветра заливах, а затем уже на середине.</w:t>
      </w:r>
    </w:p>
    <w:p>
      <w:pPr>
        <w:pStyle w:val="Style16"/>
        <w:numPr>
          <w:ilvl w:val="0"/>
          <w:numId w:val="1"/>
        </w:numPr>
        <w:tabs>
          <w:tab w:val="clear" w:pos="709"/>
          <w:tab w:val="left" w:pos="0" w:leader="none"/>
        </w:tabs>
        <w:spacing w:lineRule="auto" w:line="276" w:before="0" w:after="0"/>
        <w:ind w:left="707" w:right="0" w:hanging="283"/>
        <w:rPr>
          <w:rFonts w:ascii="Times New Roman" w:hAnsi="Times New Roman"/>
        </w:rPr>
      </w:pPr>
      <w:r>
        <w:rPr>
          <w:rFonts w:eastAsia="Times New Roman" w:cs="Times New Roman" w:ascii="Times New Roman" w:hAnsi="Times New Roman"/>
          <w:sz w:val="24"/>
          <w:szCs w:val="24"/>
        </w:rPr>
        <w:t>На озерах, прудах, ставках (на всех водоемах со стоячей водой, особенно на тех, куда не впадает ни один ручеек</w:t>
      </w:r>
      <w:r>
        <w:rPr>
          <w:rFonts w:ascii="Times New Roman" w:hAnsi="Times New Roman"/>
          <w:sz w:val="24"/>
          <w:szCs w:val="24"/>
        </w:rPr>
        <w:t>, в которых нет русла придонной реки, подводных ключей) лед появляется раньше, чем на речках, где течение задерживает льдообразование.</w:t>
      </w:r>
    </w:p>
    <w:p>
      <w:pPr>
        <w:pStyle w:val="Style16"/>
        <w:numPr>
          <w:ilvl w:val="0"/>
          <w:numId w:val="1"/>
        </w:numPr>
        <w:tabs>
          <w:tab w:val="clear" w:pos="709"/>
          <w:tab w:val="left" w:pos="0" w:leader="none"/>
        </w:tabs>
        <w:spacing w:lineRule="auto" w:line="276"/>
        <w:ind w:left="707" w:right="0" w:hanging="283"/>
        <w:rPr>
          <w:rFonts w:ascii="Times New Roman" w:hAnsi="Times New Roman"/>
        </w:rPr>
      </w:pPr>
      <w:r>
        <w:rPr>
          <w:rFonts w:ascii="Times New Roman" w:hAnsi="Times New Roman"/>
          <w:sz w:val="24"/>
          <w:szCs w:val="24"/>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pPr>
        <w:pStyle w:val="Style16"/>
        <w:spacing w:lineRule="auto" w:line="276"/>
        <w:rPr>
          <w:rFonts w:ascii="Times New Roman" w:hAnsi="Times New Roman"/>
        </w:rPr>
      </w:pPr>
      <w:r>
        <w:rPr>
          <w:rFonts w:ascii="Times New Roman" w:hAnsi="Times New Roman"/>
          <w:b/>
          <w:bCs/>
          <w:sz w:val="24"/>
          <w:szCs w:val="24"/>
        </w:rPr>
        <w:t xml:space="preserve">Следует знать, что: </w:t>
      </w:r>
    </w:p>
    <w:p>
      <w:pPr>
        <w:pStyle w:val="Style16"/>
        <w:numPr>
          <w:ilvl w:val="0"/>
          <w:numId w:val="2"/>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Безопасным для человека считается лёд толщиною не менее 10 сантиметров в пресной воде и 15 сантиметров в солёной воде.</w:t>
      </w:r>
    </w:p>
    <w:p>
      <w:pPr>
        <w:pStyle w:val="Style16"/>
        <w:numPr>
          <w:ilvl w:val="0"/>
          <w:numId w:val="2"/>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pPr>
        <w:pStyle w:val="Style16"/>
        <w:numPr>
          <w:ilvl w:val="0"/>
          <w:numId w:val="2"/>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Если температура воздуха выше 0 градусов держится более трех дней подряд, то прочность льда снижается на 25 %.</w:t>
      </w:r>
    </w:p>
    <w:p>
      <w:pPr>
        <w:pStyle w:val="Style16"/>
        <w:numPr>
          <w:ilvl w:val="0"/>
          <w:numId w:val="2"/>
        </w:numPr>
        <w:tabs>
          <w:tab w:val="clear" w:pos="709"/>
          <w:tab w:val="left" w:pos="0" w:leader="none"/>
        </w:tabs>
        <w:spacing w:lineRule="auto" w:line="276"/>
        <w:ind w:left="707" w:right="0" w:hanging="283"/>
        <w:rPr>
          <w:rFonts w:ascii="Times New Roman" w:hAnsi="Times New Roman"/>
        </w:rPr>
      </w:pPr>
      <w:r>
        <w:rPr>
          <w:rFonts w:ascii="Times New Roman" w:hAnsi="Times New Roman"/>
          <w:sz w:val="24"/>
          <w:szCs w:val="24"/>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pPr>
        <w:pStyle w:val="Style16"/>
        <w:spacing w:lineRule="auto" w:line="276"/>
        <w:rPr>
          <w:rFonts w:ascii="Times New Roman" w:hAnsi="Times New Roman"/>
        </w:rPr>
      </w:pPr>
      <w:r>
        <w:rPr>
          <w:rFonts w:ascii="Times New Roman" w:hAnsi="Times New Roman"/>
          <w:sz w:val="24"/>
          <w:szCs w:val="24"/>
        </w:rPr>
        <w:t xml:space="preserve">Оказание помощи провалившемуся под лед: </w:t>
      </w:r>
    </w:p>
    <w:p>
      <w:pPr>
        <w:pStyle w:val="Style16"/>
        <w:spacing w:lineRule="auto" w:line="276"/>
        <w:rPr>
          <w:rFonts w:ascii="Times New Roman" w:hAnsi="Times New Roman"/>
        </w:rPr>
      </w:pPr>
      <w:r>
        <w:rPr>
          <w:rFonts w:ascii="Times New Roman" w:hAnsi="Times New Roman"/>
          <w:b/>
          <w:sz w:val="24"/>
          <w:szCs w:val="24"/>
        </w:rPr>
        <w:t xml:space="preserve">Самоспасение: </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Не поддавайтесь панике.</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Не надо барахтаться и наваливаться всем телом на тонкую кромку льда, так как под тяжестью тела он будет обламываться.</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Без резких движений отползайте как можно дальше от опасного места в том направлении, откуда пришли.</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Зовите на помощь.</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Удерживая себя на поверхности воды, стараться затрачивать на это минимум физических усилий.</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pPr>
        <w:pStyle w:val="Style16"/>
        <w:numPr>
          <w:ilvl w:val="0"/>
          <w:numId w:val="3"/>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Активно плыть к берегу, плоту или шлюпке, можно, если они находятся на расстоянии, преодоление которого потребует не более 40 мин.</w:t>
      </w:r>
    </w:p>
    <w:p>
      <w:pPr>
        <w:pStyle w:val="Style16"/>
        <w:numPr>
          <w:ilvl w:val="0"/>
          <w:numId w:val="3"/>
        </w:numPr>
        <w:tabs>
          <w:tab w:val="clear" w:pos="709"/>
          <w:tab w:val="left" w:pos="0" w:leader="none"/>
        </w:tabs>
        <w:spacing w:lineRule="auto" w:line="276"/>
        <w:ind w:left="707" w:right="0" w:hanging="283"/>
        <w:rPr>
          <w:rFonts w:ascii="Times New Roman" w:hAnsi="Times New Roman"/>
        </w:rPr>
      </w:pPr>
      <w:r>
        <w:rPr>
          <w:rFonts w:ascii="Times New Roman" w:hAnsi="Times New Roman"/>
          <w:sz w:val="24"/>
          <w:szCs w:val="24"/>
        </w:rPr>
        <w:t>Добравшись до плавсредства, надо немедленно раздеться, выжать намокшую одежду и снова надеть.</w:t>
      </w:r>
    </w:p>
    <w:p>
      <w:pPr>
        <w:pStyle w:val="Style16"/>
        <w:spacing w:lineRule="auto" w:line="276"/>
        <w:rPr>
          <w:rFonts w:ascii="Times New Roman" w:hAnsi="Times New Roman"/>
        </w:rPr>
      </w:pPr>
      <w:r>
        <w:rPr>
          <w:rFonts w:ascii="Times New Roman" w:hAnsi="Times New Roman"/>
          <w:b/>
          <w:sz w:val="24"/>
          <w:szCs w:val="24"/>
        </w:rPr>
        <w:t xml:space="preserve">Если вы оказываете помощь: </w:t>
      </w:r>
    </w:p>
    <w:p>
      <w:pPr>
        <w:pStyle w:val="Style16"/>
        <w:numPr>
          <w:ilvl w:val="0"/>
          <w:numId w:val="4"/>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Подходите к полынье очень осторожно, лучше подползти по-пластунски.</w:t>
      </w:r>
    </w:p>
    <w:p>
      <w:pPr>
        <w:pStyle w:val="Style16"/>
        <w:numPr>
          <w:ilvl w:val="0"/>
          <w:numId w:val="4"/>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Сообщите пострадавшему криком, что идете ему на помощь, это придаст ему силы, уверенность.</w:t>
      </w:r>
    </w:p>
    <w:p>
      <w:pPr>
        <w:pStyle w:val="Style16"/>
        <w:numPr>
          <w:ilvl w:val="0"/>
          <w:numId w:val="4"/>
        </w:numPr>
        <w:tabs>
          <w:tab w:val="clear" w:pos="709"/>
          <w:tab w:val="left" w:pos="0" w:leader="none"/>
        </w:tabs>
        <w:spacing w:lineRule="auto" w:line="276" w:before="0" w:after="0"/>
        <w:ind w:left="707" w:right="0" w:hanging="283"/>
        <w:rPr>
          <w:rFonts w:ascii="Times New Roman" w:hAnsi="Times New Roman"/>
        </w:rPr>
      </w:pPr>
      <w:r>
        <w:rPr>
          <w:rFonts w:ascii="Times New Roman" w:hAnsi="Times New Roman"/>
          <w:sz w:val="24"/>
          <w:szCs w:val="24"/>
        </w:rPr>
        <w:t>За 3-4 метра протяните ему веревку, шест, доску, шарф или любое другое подручное средство.</w:t>
      </w:r>
    </w:p>
    <w:p>
      <w:pPr>
        <w:pStyle w:val="Style16"/>
        <w:numPr>
          <w:ilvl w:val="0"/>
          <w:numId w:val="4"/>
        </w:numPr>
        <w:tabs>
          <w:tab w:val="clear" w:pos="709"/>
          <w:tab w:val="left" w:pos="0" w:leader="none"/>
        </w:tabs>
        <w:spacing w:lineRule="auto" w:line="276"/>
        <w:ind w:left="707" w:right="0" w:hanging="283"/>
        <w:rPr>
          <w:rFonts w:ascii="Times New Roman" w:hAnsi="Times New Roman"/>
        </w:rPr>
      </w:pPr>
      <w:r>
        <w:rPr>
          <w:rFonts w:ascii="Times New Roman" w:hAnsi="Times New Roman"/>
          <w:sz w:val="24"/>
          <w:szCs w:val="24"/>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pPr>
        <w:pStyle w:val="Style16"/>
        <w:spacing w:lineRule="auto" w:line="276"/>
        <w:rPr>
          <w:rFonts w:ascii="Times New Roman" w:hAnsi="Times New Roman"/>
        </w:rPr>
      </w:pPr>
      <w:r>
        <w:rPr>
          <w:rFonts w:ascii="Times New Roman" w:hAnsi="Times New Roman"/>
          <w:sz w:val="24"/>
          <w:szCs w:val="24"/>
        </w:rPr>
        <w:t>Будьте осторожны и помните: строгое выполнение правил поведения и мер безопасности на льду сохранит вашу жизнь</w:t>
      </w:r>
    </w:p>
    <w:p>
      <w:pPr>
        <w:pStyle w:val="Normal"/>
        <w:spacing w:before="0" w:after="200"/>
        <w:jc w:val="both"/>
        <w:rPr>
          <w:rFonts w:ascii="Times New Roman" w:hAnsi="Times New Roman"/>
        </w:rPr>
      </w:pPr>
      <w:r>
        <w:rPr>
          <w:rFonts w:eastAsia="Times New Roman" w:cs="Times New Roman" w:ascii="Times New Roman" w:hAnsi="Times New Roman"/>
          <w:b/>
          <w:color w:val="000000"/>
          <w:sz w:val="24"/>
          <w:szCs w:val="24"/>
        </w:rPr>
        <w:t>Усть-Удинский инспекторский участок Центра ГИМС ГУ МЧС России по Иркутской области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ucida Sans Unicode">
    <w:charset w:val="01"/>
    <w:family w:val="roman"/>
    <w:pitch w:val="default"/>
  </w:font>
  <w:font w:name="Times New Roman">
    <w:charset w:val="01"/>
    <w:family w:val="roman"/>
    <w:pitch w:val="default"/>
  </w:font>
  <w:font w:name="PT Astra Serif">
    <w:charset w:val="01"/>
    <w:family w:val="roman"/>
    <w:pitch w:val="default"/>
  </w:font>
  <w:font w:name="Arimo">
    <w:altName w:val="arial"/>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7" w:hanging="283"/>
      </w:pPr>
      <w:rPr>
        <w:rFonts w:ascii="Symbol" w:hAnsi="Symbol" w:cs="Symbol" w:hint="default"/>
        <w:sz w:val="24"/>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4">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160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25bd2"/>
    <w:rPr>
      <w:b/>
      <w:bCs/>
    </w:rPr>
  </w:style>
  <w:style w:type="character" w:styleId="FontStyle14">
    <w:name w:val="Font Style14"/>
    <w:qFormat/>
    <w:rPr>
      <w:rFonts w:ascii="Lucida Sans Unicode" w:hAnsi="Lucida Sans Unicode" w:eastAsia="Lucida Sans Unicode"/>
      <w:sz w:val="12"/>
      <w:szCs w:val="12"/>
    </w:rPr>
  </w:style>
  <w:style w:type="character" w:styleId="FontStyle13">
    <w:name w:val="Font Style13"/>
    <w:qFormat/>
    <w:rPr>
      <w:rFonts w:ascii="Times New Roman" w:hAnsi="Times New Roman" w:eastAsia="Times New Roman"/>
      <w:b/>
      <w:bCs/>
      <w:i/>
      <w:iCs/>
      <w:sz w:val="12"/>
      <w:szCs w:val="12"/>
    </w:rPr>
  </w:style>
  <w:style w:type="character" w:styleId="FontStyle12">
    <w:name w:val="Font Style12"/>
    <w:qFormat/>
    <w:rPr>
      <w:rFonts w:ascii="Times New Roman" w:hAnsi="Times New Roman" w:eastAsia="Times New Roman"/>
      <w:b/>
      <w:bCs/>
      <w:spacing w:val="10"/>
      <w:sz w:val="12"/>
      <w:szCs w:val="12"/>
    </w:rPr>
  </w:style>
  <w:style w:type="character" w:styleId="FontStyle11">
    <w:name w:val="Font Style11"/>
    <w:qFormat/>
    <w:rPr>
      <w:rFonts w:ascii="Times New Roman" w:hAnsi="Times New Roman" w:eastAsia="Times New Roman"/>
      <w:b/>
      <w:bCs/>
      <w:sz w:val="60"/>
      <w:szCs w:val="60"/>
    </w:rPr>
  </w:style>
  <w:style w:type="character" w:styleId="Style14">
    <w:name w:val="Основной шрифт абзаца"/>
    <w:qFormat/>
    <w:rPr/>
  </w:style>
  <w:style w:type="character" w:styleId="WW8NumSt2z0">
    <w:name w:val="WW8NumSt2z0"/>
    <w:qFormat/>
    <w:rPr>
      <w:rFonts w:ascii="Lucida Sans Unicode" w:hAnsi="Lucida Sans Unicode" w:eastAsia="Lucida Sans Unicode"/>
    </w:rPr>
  </w:style>
  <w:style w:type="character" w:styleId="WW8NumSt1z0">
    <w:name w:val="WW8NumSt1z0"/>
    <w:qFormat/>
    <w:rPr>
      <w:rFonts w:ascii="Lucida Sans Unicode" w:hAnsi="Lucida Sans Unicode" w:eastAsia="Lucida Sans Unicode"/>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f25bd2"/>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Без интервала"/>
    <w:qFormat/>
    <w:pPr>
      <w:widowControl w:val="false"/>
      <w:suppressAutoHyphens w:val="true"/>
      <w:bidi w:val="0"/>
      <w:spacing w:before="0" w:after="0"/>
      <w:jc w:val="left"/>
    </w:pPr>
    <w:rPr>
      <w:rFonts w:ascii="Times New Roman" w:hAnsi="Times New Roman" w:eastAsia="Times New Roman" w:cs="Liberation Serif"/>
      <w:color w:val="auto"/>
      <w:kern w:val="2"/>
      <w:sz w:val="24"/>
      <w:szCs w:val="24"/>
      <w:lang w:val="ru-RU" w:eastAsia="ar-SA" w:bidi="ar-SA"/>
    </w:rPr>
  </w:style>
  <w:style w:type="paragraph" w:styleId="Style51">
    <w:name w:val="Style5"/>
    <w:basedOn w:val="Normal"/>
    <w:qFormat/>
    <w:pPr/>
    <w:rPr/>
  </w:style>
  <w:style w:type="paragraph" w:styleId="Style41">
    <w:name w:val="Style4"/>
    <w:basedOn w:val="Normal"/>
    <w:qFormat/>
    <w:pPr>
      <w:spacing w:lineRule="exact" w:line="163"/>
      <w:ind w:firstLine="168"/>
      <w:jc w:val="both"/>
    </w:pPr>
    <w:rPr/>
  </w:style>
  <w:style w:type="paragraph" w:styleId="Style31">
    <w:name w:val="Style3"/>
    <w:basedOn w:val="Normal"/>
    <w:qFormat/>
    <w:pPr>
      <w:spacing w:lineRule="exact" w:line="163"/>
      <w:ind w:firstLine="355"/>
      <w:jc w:val="both"/>
    </w:pPr>
    <w:rPr/>
  </w:style>
  <w:style w:type="paragraph" w:styleId="Style21">
    <w:name w:val="Style2"/>
    <w:basedOn w:val="Normal"/>
    <w:qFormat/>
    <w:pPr>
      <w:spacing w:lineRule="exact" w:line="158"/>
      <w:ind w:firstLine="173"/>
      <w:jc w:val="both"/>
    </w:pPr>
    <w:rPr/>
  </w:style>
  <w:style w:type="paragraph" w:styleId="Style110">
    <w:name w:val="Style1"/>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LibreOffice/7.0.6.2$Linux_X86_64 LibreOffice_project/00$Build-2</Application>
  <AppVersion>15.0000</AppVersion>
  <Pages>2</Pages>
  <Words>532</Words>
  <Characters>3018</Characters>
  <CharactersWithSpaces>3530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dc:description/>
  <dc:language>ru-RU</dc:language>
  <cp:lastModifiedBy/>
  <dcterms:modified xsi:type="dcterms:W3CDTF">2023-11-16T11:30:21Z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